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05" w:rsidRPr="00C42842" w:rsidRDefault="00D62299" w:rsidP="00D62299">
      <w:pPr>
        <w:spacing w:after="0"/>
        <w:jc w:val="center"/>
        <w:rPr>
          <w:rFonts w:ascii="Arial" w:hAnsi="Arial" w:cs="Arial"/>
          <w:b/>
          <w:sz w:val="24"/>
          <w:szCs w:val="24"/>
        </w:rPr>
      </w:pPr>
      <w:r w:rsidRPr="00C42842">
        <w:rPr>
          <w:rFonts w:ascii="Arial" w:hAnsi="Arial" w:cs="Arial"/>
          <w:b/>
          <w:sz w:val="24"/>
          <w:szCs w:val="24"/>
        </w:rPr>
        <w:t>Earth’s Energy Budget</w:t>
      </w:r>
    </w:p>
    <w:p w:rsidR="00D62299" w:rsidRDefault="00D62299" w:rsidP="00D62299">
      <w:pPr>
        <w:spacing w:after="0"/>
        <w:jc w:val="center"/>
        <w:rPr>
          <w:rFonts w:ascii="Arial" w:hAnsi="Arial" w:cs="Arial"/>
          <w:sz w:val="24"/>
          <w:szCs w:val="24"/>
        </w:rPr>
      </w:pPr>
      <w:r w:rsidRPr="00C42842">
        <w:rPr>
          <w:rFonts w:ascii="Arial" w:hAnsi="Arial" w:cs="Arial"/>
          <w:b/>
          <w:sz w:val="24"/>
          <w:szCs w:val="24"/>
        </w:rPr>
        <w:t>Rally Coach</w:t>
      </w:r>
    </w:p>
    <w:p w:rsidR="00D62299" w:rsidRDefault="00D62299" w:rsidP="00D62299">
      <w:pPr>
        <w:spacing w:after="0"/>
        <w:jc w:val="center"/>
        <w:rPr>
          <w:rFonts w:ascii="Arial" w:hAnsi="Arial" w:cs="Arial"/>
          <w:sz w:val="24"/>
          <w:szCs w:val="24"/>
        </w:rPr>
      </w:pPr>
    </w:p>
    <w:p w:rsidR="00DD6364" w:rsidRDefault="00DD6364" w:rsidP="00DD6364">
      <w:pPr>
        <w:spacing w:after="0"/>
        <w:rPr>
          <w:rFonts w:ascii="Arial" w:hAnsi="Arial" w:cs="Arial"/>
          <w:sz w:val="24"/>
          <w:szCs w:val="24"/>
        </w:rPr>
      </w:pPr>
      <w:r>
        <w:rPr>
          <w:rFonts w:ascii="Arial" w:hAnsi="Arial" w:cs="Arial"/>
          <w:sz w:val="24"/>
          <w:szCs w:val="24"/>
        </w:rPr>
        <w:t>Dr. Spencer Kagan has many publications and workshops on effective cooperative learning and higher-level thinking engagement strategies. The backbone of this activity can be further researched by reading his materials on “</w:t>
      </w:r>
      <w:r>
        <w:rPr>
          <w:rFonts w:ascii="Arial" w:hAnsi="Arial" w:cs="Arial"/>
          <w:sz w:val="24"/>
          <w:szCs w:val="24"/>
        </w:rPr>
        <w:t>structures</w:t>
      </w:r>
      <w:r>
        <w:rPr>
          <w:rFonts w:ascii="Arial" w:hAnsi="Arial" w:cs="Arial"/>
          <w:sz w:val="24"/>
          <w:szCs w:val="24"/>
        </w:rPr>
        <w:t>.”</w:t>
      </w:r>
    </w:p>
    <w:p w:rsidR="00DD6364" w:rsidRDefault="00DD6364" w:rsidP="00DD6364">
      <w:pPr>
        <w:spacing w:after="0"/>
        <w:rPr>
          <w:rFonts w:ascii="Arial" w:hAnsi="Arial" w:cs="Arial"/>
          <w:sz w:val="24"/>
          <w:szCs w:val="24"/>
        </w:rPr>
      </w:pPr>
    </w:p>
    <w:p w:rsidR="00D62299" w:rsidRDefault="00D62299" w:rsidP="00D62299">
      <w:pPr>
        <w:spacing w:after="0"/>
        <w:rPr>
          <w:rFonts w:ascii="Arial" w:hAnsi="Arial" w:cs="Arial"/>
          <w:sz w:val="24"/>
          <w:szCs w:val="24"/>
        </w:rPr>
      </w:pPr>
      <w:proofErr w:type="gramStart"/>
      <w:r w:rsidRPr="00DD6364">
        <w:rPr>
          <w:rFonts w:ascii="Arial" w:hAnsi="Arial" w:cs="Arial"/>
          <w:b/>
          <w:sz w:val="24"/>
          <w:szCs w:val="24"/>
        </w:rPr>
        <w:t>Step</w:t>
      </w:r>
      <w:proofErr w:type="gramEnd"/>
      <w:r w:rsidRPr="00DD6364">
        <w:rPr>
          <w:rFonts w:ascii="Arial" w:hAnsi="Arial" w:cs="Arial"/>
          <w:b/>
          <w:sz w:val="24"/>
          <w:szCs w:val="24"/>
        </w:rPr>
        <w:t xml:space="preserve"> 1 – A/B Partners</w:t>
      </w:r>
      <w:r>
        <w:rPr>
          <w:rFonts w:ascii="Arial" w:hAnsi="Arial" w:cs="Arial"/>
          <w:sz w:val="24"/>
          <w:szCs w:val="24"/>
        </w:rPr>
        <w:t xml:space="preserve"> – Decide which partner is “A” and which is “B.” Person A will talk first, and should be the more confident partner. Person B starts by holding the “magic pencil.”</w:t>
      </w:r>
      <w:r w:rsidR="00DD6364">
        <w:rPr>
          <w:rFonts w:ascii="Arial" w:hAnsi="Arial" w:cs="Arial"/>
          <w:sz w:val="24"/>
          <w:szCs w:val="24"/>
        </w:rPr>
        <w:t xml:space="preserve"> Start with the rally coach paper folded in half, with the Person </w:t>
      </w:r>
      <w:proofErr w:type="gramStart"/>
      <w:r w:rsidR="00DD6364">
        <w:rPr>
          <w:rFonts w:ascii="Arial" w:hAnsi="Arial" w:cs="Arial"/>
          <w:sz w:val="24"/>
          <w:szCs w:val="24"/>
        </w:rPr>
        <w:t>A</w:t>
      </w:r>
      <w:proofErr w:type="gramEnd"/>
      <w:r w:rsidR="00DD6364">
        <w:rPr>
          <w:rFonts w:ascii="Arial" w:hAnsi="Arial" w:cs="Arial"/>
          <w:sz w:val="24"/>
          <w:szCs w:val="24"/>
        </w:rPr>
        <w:t xml:space="preserve"> column showing.</w:t>
      </w:r>
    </w:p>
    <w:p w:rsidR="00D62299" w:rsidRDefault="00D62299" w:rsidP="00D62299">
      <w:pPr>
        <w:spacing w:after="0"/>
        <w:rPr>
          <w:rFonts w:ascii="Arial" w:hAnsi="Arial" w:cs="Arial"/>
          <w:sz w:val="24"/>
          <w:szCs w:val="24"/>
        </w:rPr>
      </w:pPr>
    </w:p>
    <w:p w:rsidR="00D62299" w:rsidRDefault="00D62299" w:rsidP="00D62299">
      <w:pPr>
        <w:spacing w:after="0"/>
        <w:rPr>
          <w:rFonts w:ascii="Arial" w:hAnsi="Arial" w:cs="Arial"/>
          <w:sz w:val="24"/>
          <w:szCs w:val="24"/>
        </w:rPr>
      </w:pPr>
      <w:r w:rsidRPr="00DD6364">
        <w:rPr>
          <w:rFonts w:ascii="Arial" w:hAnsi="Arial" w:cs="Arial"/>
          <w:b/>
          <w:sz w:val="24"/>
          <w:szCs w:val="24"/>
        </w:rPr>
        <w:t>Step 2 – Talk/Listen/Coach</w:t>
      </w:r>
      <w:r>
        <w:rPr>
          <w:rFonts w:ascii="Arial" w:hAnsi="Arial" w:cs="Arial"/>
          <w:sz w:val="24"/>
          <w:szCs w:val="24"/>
        </w:rPr>
        <w:t xml:space="preserve"> – Person A discusses their ideas for the answer to the first question. Person B listens. If person B agrees, </w:t>
      </w:r>
      <w:r w:rsidR="00DD6364">
        <w:rPr>
          <w:rFonts w:ascii="Arial" w:hAnsi="Arial" w:cs="Arial"/>
          <w:sz w:val="24"/>
          <w:szCs w:val="24"/>
        </w:rPr>
        <w:t>they hand the pencil to person A, and person A writes their answer</w:t>
      </w:r>
      <w:r w:rsidR="006C1453">
        <w:rPr>
          <w:rFonts w:ascii="Arial" w:hAnsi="Arial" w:cs="Arial"/>
          <w:sz w:val="24"/>
          <w:szCs w:val="24"/>
        </w:rPr>
        <w:t xml:space="preserve"> in the box</w:t>
      </w:r>
      <w:r w:rsidR="00DD6364">
        <w:rPr>
          <w:rFonts w:ascii="Arial" w:hAnsi="Arial" w:cs="Arial"/>
          <w:sz w:val="24"/>
          <w:szCs w:val="24"/>
        </w:rPr>
        <w:t>. If person B disagrees, they “coach” person A on a solution without giving an answer. If neither knows and can’t figure it out, they raise their hand for teacher support.</w:t>
      </w:r>
    </w:p>
    <w:p w:rsidR="00DD6364" w:rsidRDefault="00DD6364" w:rsidP="00D62299">
      <w:pPr>
        <w:spacing w:after="0"/>
        <w:rPr>
          <w:rFonts w:ascii="Arial" w:hAnsi="Arial" w:cs="Arial"/>
          <w:sz w:val="24"/>
          <w:szCs w:val="24"/>
        </w:rPr>
      </w:pPr>
    </w:p>
    <w:p w:rsidR="00DD6364" w:rsidRDefault="00DD6364" w:rsidP="00D62299">
      <w:pPr>
        <w:spacing w:after="0"/>
        <w:rPr>
          <w:rFonts w:ascii="Arial" w:hAnsi="Arial" w:cs="Arial"/>
          <w:sz w:val="24"/>
          <w:szCs w:val="24"/>
        </w:rPr>
      </w:pPr>
      <w:r w:rsidRPr="00DD6364">
        <w:rPr>
          <w:rFonts w:ascii="Arial" w:hAnsi="Arial" w:cs="Arial"/>
          <w:b/>
          <w:sz w:val="24"/>
          <w:szCs w:val="24"/>
        </w:rPr>
        <w:t>Step 3 – Trade</w:t>
      </w:r>
      <w:r>
        <w:rPr>
          <w:rFonts w:ascii="Arial" w:hAnsi="Arial" w:cs="Arial"/>
          <w:sz w:val="24"/>
          <w:szCs w:val="24"/>
        </w:rPr>
        <w:t xml:space="preserve"> – Flip the paper over so that the Person B column is showing. Person A now holds the magic pencil, and Person B gives an answer. Person A becomes the coach, or hands over the pencil if the answer is correct.</w:t>
      </w:r>
    </w:p>
    <w:p w:rsidR="00DD6364" w:rsidRDefault="00DD6364" w:rsidP="00D62299">
      <w:pPr>
        <w:spacing w:after="0"/>
        <w:rPr>
          <w:rFonts w:ascii="Arial" w:hAnsi="Arial" w:cs="Arial"/>
          <w:sz w:val="24"/>
          <w:szCs w:val="24"/>
        </w:rPr>
      </w:pPr>
    </w:p>
    <w:p w:rsidR="00DD6364" w:rsidRDefault="00DD6364" w:rsidP="00D62299">
      <w:pPr>
        <w:spacing w:after="0"/>
        <w:rPr>
          <w:rFonts w:ascii="Arial" w:hAnsi="Arial" w:cs="Arial"/>
          <w:sz w:val="24"/>
          <w:szCs w:val="24"/>
        </w:rPr>
      </w:pPr>
      <w:r>
        <w:rPr>
          <w:rFonts w:ascii="Arial" w:hAnsi="Arial" w:cs="Arial"/>
          <w:sz w:val="24"/>
          <w:szCs w:val="24"/>
        </w:rPr>
        <w:t>Keep trading back and forth, flipping the paper over each turn. Some partnerships may take longer, and may not have time to finish the entire sheet. That is OK, as long as they are processing together, and coaching is taking place. They don’t necessarily have to finish the entire sheet.</w:t>
      </w:r>
    </w:p>
    <w:p w:rsidR="00C10026" w:rsidRDefault="00C10026" w:rsidP="00D62299">
      <w:pPr>
        <w:spacing w:after="0"/>
        <w:rPr>
          <w:rFonts w:ascii="Arial" w:hAnsi="Arial" w:cs="Arial"/>
          <w:sz w:val="24"/>
          <w:szCs w:val="24"/>
        </w:rPr>
      </w:pPr>
    </w:p>
    <w:p w:rsidR="00C10026" w:rsidRDefault="00C10026" w:rsidP="00D62299">
      <w:pPr>
        <w:spacing w:after="0"/>
        <w:rPr>
          <w:rFonts w:ascii="Arial" w:hAnsi="Arial" w:cs="Arial"/>
          <w:sz w:val="24"/>
          <w:szCs w:val="24"/>
        </w:rPr>
      </w:pPr>
      <w:r w:rsidRPr="00515F37">
        <w:rPr>
          <w:rFonts w:ascii="Arial" w:hAnsi="Arial" w:cs="Arial"/>
          <w:b/>
          <w:sz w:val="24"/>
          <w:szCs w:val="24"/>
        </w:rPr>
        <w:t>Step 4 – Cut and save</w:t>
      </w:r>
      <w:r>
        <w:rPr>
          <w:rFonts w:ascii="Arial" w:hAnsi="Arial" w:cs="Arial"/>
          <w:sz w:val="24"/>
          <w:szCs w:val="24"/>
        </w:rPr>
        <w:t xml:space="preserve"> – At the end of the activity, cut the paper in half vertically, and have each person keep the half they wrote on. Alternatively, teachers could have the students write their names on the paper and hand it in so the teacher can evaluate understanding.</w:t>
      </w:r>
    </w:p>
    <w:p w:rsidR="00DD6364" w:rsidRDefault="00DD6364" w:rsidP="00D62299">
      <w:pPr>
        <w:spacing w:after="0"/>
        <w:rPr>
          <w:rFonts w:ascii="Arial" w:hAnsi="Arial" w:cs="Arial"/>
          <w:sz w:val="24"/>
          <w:szCs w:val="24"/>
        </w:rPr>
      </w:pPr>
    </w:p>
    <w:p w:rsidR="00DD6364" w:rsidRDefault="00DD6364" w:rsidP="00D62299">
      <w:pPr>
        <w:spacing w:after="0"/>
        <w:rPr>
          <w:rFonts w:ascii="Arial" w:hAnsi="Arial" w:cs="Arial"/>
          <w:sz w:val="24"/>
          <w:szCs w:val="24"/>
        </w:rPr>
      </w:pPr>
    </w:p>
    <w:p w:rsidR="00DD6364" w:rsidRDefault="00DD6364">
      <w:pPr>
        <w:rPr>
          <w:rFonts w:ascii="Arial" w:hAnsi="Arial" w:cs="Arial"/>
          <w:sz w:val="24"/>
          <w:szCs w:val="24"/>
        </w:rPr>
      </w:pPr>
      <w:r>
        <w:rPr>
          <w:rFonts w:ascii="Arial" w:hAnsi="Arial" w:cs="Arial"/>
          <w:sz w:val="24"/>
          <w:szCs w:val="24"/>
        </w:rPr>
        <w:br w:type="page"/>
      </w:r>
    </w:p>
    <w:p w:rsidR="00DD6364" w:rsidRPr="008420E3" w:rsidRDefault="00DD6364" w:rsidP="00DD6364">
      <w:pPr>
        <w:spacing w:after="0"/>
        <w:jc w:val="center"/>
        <w:rPr>
          <w:rFonts w:ascii="Arial" w:hAnsi="Arial" w:cs="Arial"/>
          <w:b/>
          <w:sz w:val="24"/>
          <w:szCs w:val="24"/>
        </w:rPr>
      </w:pPr>
      <w:r w:rsidRPr="008420E3">
        <w:rPr>
          <w:rFonts w:ascii="Arial" w:hAnsi="Arial" w:cs="Arial"/>
          <w:b/>
          <w:sz w:val="24"/>
          <w:szCs w:val="24"/>
        </w:rPr>
        <w:lastRenderedPageBreak/>
        <w:t>Earth’s Energy Budget</w:t>
      </w:r>
    </w:p>
    <w:p w:rsidR="00DD6364" w:rsidRPr="00C42842" w:rsidRDefault="00DD6364" w:rsidP="00C42842">
      <w:pPr>
        <w:spacing w:after="0"/>
        <w:jc w:val="center"/>
        <w:rPr>
          <w:rFonts w:ascii="Arial" w:hAnsi="Arial" w:cs="Arial"/>
          <w:b/>
          <w:sz w:val="24"/>
          <w:szCs w:val="24"/>
        </w:rPr>
      </w:pPr>
      <w:r w:rsidRPr="008420E3">
        <w:rPr>
          <w:rFonts w:ascii="Arial" w:hAnsi="Arial" w:cs="Arial"/>
          <w:b/>
          <w:sz w:val="24"/>
          <w:szCs w:val="24"/>
        </w:rPr>
        <w:t>Rally Coach</w:t>
      </w:r>
    </w:p>
    <w:p w:rsidR="00DD6364" w:rsidRDefault="00DD6364" w:rsidP="00D62299">
      <w:pPr>
        <w:spacing w:after="0"/>
        <w:rPr>
          <w:rFonts w:ascii="Arial" w:hAnsi="Arial" w:cs="Arial"/>
          <w:sz w:val="24"/>
          <w:szCs w:val="24"/>
        </w:rPr>
      </w:pPr>
    </w:p>
    <w:tbl>
      <w:tblPr>
        <w:tblStyle w:val="TableGrid"/>
        <w:tblW w:w="0" w:type="auto"/>
        <w:tblLook w:val="04A0" w:firstRow="1" w:lastRow="0" w:firstColumn="1" w:lastColumn="0" w:noHBand="0" w:noVBand="1"/>
      </w:tblPr>
      <w:tblGrid>
        <w:gridCol w:w="5148"/>
        <w:gridCol w:w="5040"/>
      </w:tblGrid>
      <w:tr w:rsidR="00DD6364" w:rsidTr="00C42842">
        <w:tc>
          <w:tcPr>
            <w:tcW w:w="5148" w:type="dxa"/>
          </w:tcPr>
          <w:p w:rsidR="00DD6364" w:rsidRDefault="00DD6364" w:rsidP="00D62299">
            <w:pPr>
              <w:rPr>
                <w:rFonts w:ascii="Arial" w:hAnsi="Arial" w:cs="Arial"/>
                <w:sz w:val="24"/>
                <w:szCs w:val="24"/>
              </w:rPr>
            </w:pPr>
            <w:r w:rsidRPr="008420E3">
              <w:rPr>
                <w:rFonts w:ascii="Arial" w:hAnsi="Arial" w:cs="Arial"/>
                <w:b/>
                <w:sz w:val="24"/>
                <w:szCs w:val="24"/>
              </w:rPr>
              <w:t>Person A</w:t>
            </w:r>
            <w:r w:rsidR="008420E3">
              <w:rPr>
                <w:rFonts w:ascii="Arial" w:hAnsi="Arial" w:cs="Arial"/>
                <w:sz w:val="24"/>
                <w:szCs w:val="24"/>
              </w:rPr>
              <w:t xml:space="preserve"> - name</w:t>
            </w:r>
          </w:p>
        </w:tc>
        <w:tc>
          <w:tcPr>
            <w:tcW w:w="5040" w:type="dxa"/>
          </w:tcPr>
          <w:p w:rsidR="00DD6364" w:rsidRDefault="00DD6364" w:rsidP="00D62299">
            <w:pPr>
              <w:rPr>
                <w:rFonts w:ascii="Arial" w:hAnsi="Arial" w:cs="Arial"/>
                <w:sz w:val="24"/>
                <w:szCs w:val="24"/>
              </w:rPr>
            </w:pPr>
            <w:r w:rsidRPr="008420E3">
              <w:rPr>
                <w:rFonts w:ascii="Arial" w:hAnsi="Arial" w:cs="Arial"/>
                <w:b/>
                <w:sz w:val="24"/>
                <w:szCs w:val="24"/>
              </w:rPr>
              <w:t>Person B</w:t>
            </w:r>
            <w:r w:rsidR="008420E3">
              <w:rPr>
                <w:rFonts w:ascii="Arial" w:hAnsi="Arial" w:cs="Arial"/>
                <w:sz w:val="24"/>
                <w:szCs w:val="24"/>
              </w:rPr>
              <w:t xml:space="preserve"> – name</w:t>
            </w:r>
          </w:p>
          <w:p w:rsidR="008420E3" w:rsidRDefault="008420E3" w:rsidP="00D62299">
            <w:pPr>
              <w:rPr>
                <w:rFonts w:ascii="Arial" w:hAnsi="Arial" w:cs="Arial"/>
                <w:sz w:val="24"/>
                <w:szCs w:val="24"/>
              </w:rPr>
            </w:pPr>
          </w:p>
        </w:tc>
      </w:tr>
      <w:tr w:rsidR="00DD6364" w:rsidTr="00C42842">
        <w:tc>
          <w:tcPr>
            <w:tcW w:w="5148" w:type="dxa"/>
          </w:tcPr>
          <w:p w:rsidR="00DD6364" w:rsidRPr="005272A0" w:rsidRDefault="00DD6364" w:rsidP="00D62299">
            <w:pPr>
              <w:rPr>
                <w:rFonts w:ascii="Arial" w:hAnsi="Arial" w:cs="Arial"/>
              </w:rPr>
            </w:pPr>
            <w:r w:rsidRPr="005272A0">
              <w:rPr>
                <w:rFonts w:ascii="Arial" w:hAnsi="Arial" w:cs="Arial"/>
              </w:rPr>
              <w:t>1. What is the definition of a blackbody?</w:t>
            </w: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tc>
        <w:tc>
          <w:tcPr>
            <w:tcW w:w="5040" w:type="dxa"/>
          </w:tcPr>
          <w:p w:rsidR="00DD6364" w:rsidRPr="005272A0" w:rsidRDefault="00DD6364" w:rsidP="00D62299">
            <w:pPr>
              <w:rPr>
                <w:rFonts w:ascii="Arial" w:hAnsi="Arial" w:cs="Arial"/>
              </w:rPr>
            </w:pPr>
            <w:r w:rsidRPr="005272A0">
              <w:rPr>
                <w:rFonts w:ascii="Arial" w:hAnsi="Arial" w:cs="Arial"/>
              </w:rPr>
              <w:t>1. Give an example of a blackbody and explain why it is a blackbody.</w:t>
            </w:r>
          </w:p>
          <w:p w:rsidR="00DD6364" w:rsidRPr="005272A0" w:rsidRDefault="00DD6364" w:rsidP="00D62299">
            <w:pPr>
              <w:rPr>
                <w:rFonts w:ascii="Arial" w:hAnsi="Arial" w:cs="Arial"/>
              </w:rPr>
            </w:pPr>
          </w:p>
        </w:tc>
      </w:tr>
      <w:tr w:rsidR="00DD6364" w:rsidTr="00C42842">
        <w:tc>
          <w:tcPr>
            <w:tcW w:w="5148" w:type="dxa"/>
          </w:tcPr>
          <w:p w:rsidR="00DD6364" w:rsidRPr="005272A0" w:rsidRDefault="00DD6364" w:rsidP="00D62299">
            <w:pPr>
              <w:rPr>
                <w:rFonts w:ascii="Arial" w:hAnsi="Arial" w:cs="Arial"/>
              </w:rPr>
            </w:pPr>
            <w:r w:rsidRPr="005272A0">
              <w:rPr>
                <w:rFonts w:ascii="Arial" w:hAnsi="Arial" w:cs="Arial"/>
              </w:rPr>
              <w:t xml:space="preserve">2. Look at diagram 1. Explain </w:t>
            </w:r>
            <w:r w:rsidR="005D06D6" w:rsidRPr="005272A0">
              <w:rPr>
                <w:rFonts w:ascii="Arial" w:hAnsi="Arial" w:cs="Arial"/>
              </w:rPr>
              <w:t xml:space="preserve">what </w:t>
            </w:r>
            <w:r w:rsidRPr="005272A0">
              <w:rPr>
                <w:rFonts w:ascii="Arial" w:hAnsi="Arial" w:cs="Arial"/>
              </w:rPr>
              <w:t>F</w:t>
            </w:r>
            <w:r w:rsidRPr="005272A0">
              <w:rPr>
                <w:rFonts w:ascii="Arial" w:hAnsi="Arial" w:cs="Arial"/>
                <w:vertAlign w:val="subscript"/>
              </w:rPr>
              <w:t>in</w:t>
            </w:r>
            <w:r w:rsidR="005D06D6" w:rsidRPr="005272A0">
              <w:rPr>
                <w:rFonts w:ascii="Arial" w:hAnsi="Arial" w:cs="Arial"/>
              </w:rPr>
              <w:t xml:space="preserve"> is.</w:t>
            </w: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tc>
        <w:tc>
          <w:tcPr>
            <w:tcW w:w="5040" w:type="dxa"/>
          </w:tcPr>
          <w:p w:rsidR="00DD6364" w:rsidRPr="005272A0" w:rsidRDefault="005D06D6" w:rsidP="00D62299">
            <w:pPr>
              <w:rPr>
                <w:rFonts w:ascii="Arial" w:hAnsi="Arial" w:cs="Arial"/>
              </w:rPr>
            </w:pPr>
            <w:r w:rsidRPr="005272A0">
              <w:rPr>
                <w:rFonts w:ascii="Arial" w:hAnsi="Arial" w:cs="Arial"/>
              </w:rPr>
              <w:t xml:space="preserve">2. Look at diagram 1. Explain what </w:t>
            </w:r>
            <w:proofErr w:type="spellStart"/>
            <w:r w:rsidRPr="005272A0">
              <w:rPr>
                <w:rFonts w:ascii="Arial" w:hAnsi="Arial" w:cs="Arial"/>
              </w:rPr>
              <w:t>F</w:t>
            </w:r>
            <w:r w:rsidRPr="005272A0">
              <w:rPr>
                <w:rFonts w:ascii="Arial" w:hAnsi="Arial" w:cs="Arial"/>
                <w:vertAlign w:val="subscript"/>
              </w:rPr>
              <w:t>out</w:t>
            </w:r>
            <w:proofErr w:type="spellEnd"/>
            <w:r w:rsidRPr="005272A0">
              <w:rPr>
                <w:rFonts w:ascii="Arial" w:hAnsi="Arial" w:cs="Arial"/>
              </w:rPr>
              <w:t xml:space="preserve"> is.</w:t>
            </w:r>
          </w:p>
          <w:p w:rsidR="002D27E0" w:rsidRPr="005272A0" w:rsidRDefault="002D27E0" w:rsidP="00D62299">
            <w:pPr>
              <w:rPr>
                <w:rFonts w:ascii="Arial" w:hAnsi="Arial" w:cs="Arial"/>
              </w:rPr>
            </w:pPr>
          </w:p>
        </w:tc>
      </w:tr>
      <w:tr w:rsidR="00DD6364" w:rsidTr="00C42842">
        <w:tc>
          <w:tcPr>
            <w:tcW w:w="5148" w:type="dxa"/>
          </w:tcPr>
          <w:p w:rsidR="00DD6364" w:rsidRPr="005272A0" w:rsidRDefault="005D06D6" w:rsidP="00D62299">
            <w:pPr>
              <w:rPr>
                <w:rFonts w:ascii="Arial" w:hAnsi="Arial" w:cs="Arial"/>
              </w:rPr>
            </w:pPr>
            <w:r w:rsidRPr="005272A0">
              <w:rPr>
                <w:rFonts w:ascii="Arial" w:hAnsi="Arial" w:cs="Arial"/>
              </w:rPr>
              <w:t xml:space="preserve">3. </w:t>
            </w:r>
            <w:r w:rsidR="008C512A" w:rsidRPr="005272A0">
              <w:rPr>
                <w:rFonts w:ascii="Arial" w:hAnsi="Arial" w:cs="Arial"/>
              </w:rPr>
              <w:t>Look at diagram 1. Explain why F</w:t>
            </w:r>
            <w:r w:rsidR="008C512A" w:rsidRPr="005272A0">
              <w:rPr>
                <w:rFonts w:ascii="Arial" w:hAnsi="Arial" w:cs="Arial"/>
                <w:vertAlign w:val="subscript"/>
              </w:rPr>
              <w:t>in</w:t>
            </w:r>
            <w:r w:rsidR="008C512A" w:rsidRPr="005272A0">
              <w:rPr>
                <w:rFonts w:ascii="Arial" w:hAnsi="Arial" w:cs="Arial"/>
              </w:rPr>
              <w:t xml:space="preserve"> must equal </w:t>
            </w:r>
            <w:proofErr w:type="spellStart"/>
            <w:r w:rsidR="008C512A" w:rsidRPr="005272A0">
              <w:rPr>
                <w:rFonts w:ascii="Arial" w:hAnsi="Arial" w:cs="Arial"/>
              </w:rPr>
              <w:t>F</w:t>
            </w:r>
            <w:r w:rsidR="008C512A" w:rsidRPr="005272A0">
              <w:rPr>
                <w:rFonts w:ascii="Arial" w:hAnsi="Arial" w:cs="Arial"/>
                <w:vertAlign w:val="subscript"/>
              </w:rPr>
              <w:t>out</w:t>
            </w:r>
            <w:proofErr w:type="spellEnd"/>
            <w:r w:rsidR="008C512A" w:rsidRPr="005272A0">
              <w:rPr>
                <w:rFonts w:ascii="Arial" w:hAnsi="Arial" w:cs="Arial"/>
              </w:rPr>
              <w:t>.</w:t>
            </w: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tc>
        <w:tc>
          <w:tcPr>
            <w:tcW w:w="5040" w:type="dxa"/>
          </w:tcPr>
          <w:p w:rsidR="00DD6364" w:rsidRPr="005272A0" w:rsidRDefault="008C512A" w:rsidP="00D62299">
            <w:pPr>
              <w:rPr>
                <w:rFonts w:ascii="Arial" w:hAnsi="Arial" w:cs="Arial"/>
              </w:rPr>
            </w:pPr>
            <w:r w:rsidRPr="005272A0">
              <w:rPr>
                <w:rFonts w:ascii="Arial" w:hAnsi="Arial" w:cs="Arial"/>
              </w:rPr>
              <w:t>3. Look at diagram 1. What does sigma T</w:t>
            </w:r>
            <w:r w:rsidRPr="005272A0">
              <w:rPr>
                <w:rFonts w:ascii="Arial" w:hAnsi="Arial" w:cs="Arial"/>
                <w:vertAlign w:val="superscript"/>
              </w:rPr>
              <w:t>4</w:t>
            </w:r>
            <w:r w:rsidRPr="005272A0">
              <w:rPr>
                <w:rFonts w:ascii="Arial" w:hAnsi="Arial" w:cs="Arial"/>
              </w:rPr>
              <w:t xml:space="preserve"> mean?</w:t>
            </w:r>
            <w:r w:rsidR="006C1453">
              <w:rPr>
                <w:rFonts w:ascii="Arial" w:hAnsi="Arial" w:cs="Arial"/>
              </w:rPr>
              <w:t xml:space="preserve"> Where does this come from?</w:t>
            </w:r>
          </w:p>
          <w:p w:rsidR="002D27E0" w:rsidRPr="005272A0" w:rsidRDefault="002D27E0" w:rsidP="00D62299">
            <w:pPr>
              <w:rPr>
                <w:rFonts w:ascii="Arial" w:hAnsi="Arial" w:cs="Arial"/>
              </w:rPr>
            </w:pPr>
          </w:p>
        </w:tc>
      </w:tr>
      <w:tr w:rsidR="00DD6364" w:rsidTr="00C42842">
        <w:tc>
          <w:tcPr>
            <w:tcW w:w="5148" w:type="dxa"/>
          </w:tcPr>
          <w:p w:rsidR="00DD6364" w:rsidRPr="005272A0" w:rsidRDefault="008C512A" w:rsidP="00D62299">
            <w:pPr>
              <w:rPr>
                <w:rFonts w:ascii="Arial" w:hAnsi="Arial" w:cs="Arial"/>
              </w:rPr>
            </w:pPr>
            <w:r w:rsidRPr="005272A0">
              <w:rPr>
                <w:rFonts w:ascii="Arial" w:hAnsi="Arial" w:cs="Arial"/>
              </w:rPr>
              <w:t xml:space="preserve">4. </w:t>
            </w:r>
            <w:r w:rsidR="002D27E0" w:rsidRPr="005272A0">
              <w:rPr>
                <w:rFonts w:ascii="Arial" w:hAnsi="Arial" w:cs="Arial"/>
              </w:rPr>
              <w:t>Look at diagram 2. What is albedo?</w:t>
            </w: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p w:rsidR="002D27E0" w:rsidRPr="005272A0" w:rsidRDefault="002D27E0" w:rsidP="00D62299">
            <w:pPr>
              <w:rPr>
                <w:rFonts w:ascii="Arial" w:hAnsi="Arial" w:cs="Arial"/>
              </w:rPr>
            </w:pPr>
          </w:p>
        </w:tc>
        <w:tc>
          <w:tcPr>
            <w:tcW w:w="5040" w:type="dxa"/>
          </w:tcPr>
          <w:p w:rsidR="00DD6364" w:rsidRPr="005272A0" w:rsidRDefault="002D27E0" w:rsidP="00D62299">
            <w:pPr>
              <w:rPr>
                <w:rFonts w:ascii="Arial" w:hAnsi="Arial" w:cs="Arial"/>
              </w:rPr>
            </w:pPr>
            <w:r w:rsidRPr="005272A0">
              <w:rPr>
                <w:rFonts w:ascii="Arial" w:hAnsi="Arial" w:cs="Arial"/>
              </w:rPr>
              <w:t>4. Look at diagram 2. Give 3 examples of items on Earth that have an albedo effect.</w:t>
            </w:r>
          </w:p>
          <w:p w:rsidR="002D27E0" w:rsidRPr="005272A0" w:rsidRDefault="002D27E0" w:rsidP="00D62299">
            <w:pPr>
              <w:rPr>
                <w:rFonts w:ascii="Arial" w:hAnsi="Arial" w:cs="Arial"/>
              </w:rPr>
            </w:pPr>
          </w:p>
        </w:tc>
      </w:tr>
      <w:tr w:rsidR="002D27E0" w:rsidTr="00C42842">
        <w:tc>
          <w:tcPr>
            <w:tcW w:w="5148" w:type="dxa"/>
          </w:tcPr>
          <w:p w:rsidR="002D27E0" w:rsidRPr="005272A0" w:rsidRDefault="002D27E0" w:rsidP="00D62299">
            <w:pPr>
              <w:rPr>
                <w:rFonts w:ascii="Arial" w:hAnsi="Arial" w:cs="Arial"/>
              </w:rPr>
            </w:pPr>
            <w:r w:rsidRPr="005272A0">
              <w:rPr>
                <w:rFonts w:ascii="Arial" w:hAnsi="Arial" w:cs="Arial"/>
              </w:rPr>
              <w:t xml:space="preserve">5. </w:t>
            </w:r>
            <w:r w:rsidR="00723658" w:rsidRPr="005272A0">
              <w:rPr>
                <w:rFonts w:ascii="Arial" w:hAnsi="Arial" w:cs="Arial"/>
              </w:rPr>
              <w:t>Look at diagram 2. What percent of incoming radiation is absorbed by the Earth’s surface? Explain how you know.</w:t>
            </w:r>
          </w:p>
          <w:p w:rsidR="00723658" w:rsidRPr="005272A0" w:rsidRDefault="00723658" w:rsidP="00D62299">
            <w:pPr>
              <w:rPr>
                <w:rFonts w:ascii="Arial" w:hAnsi="Arial" w:cs="Arial"/>
              </w:rPr>
            </w:pPr>
          </w:p>
          <w:p w:rsidR="00723658" w:rsidRPr="005272A0" w:rsidRDefault="00723658" w:rsidP="00D62299">
            <w:pPr>
              <w:rPr>
                <w:rFonts w:ascii="Arial" w:hAnsi="Arial" w:cs="Arial"/>
              </w:rPr>
            </w:pPr>
          </w:p>
          <w:p w:rsidR="00723658" w:rsidRPr="005272A0" w:rsidRDefault="00723658" w:rsidP="00D62299">
            <w:pPr>
              <w:rPr>
                <w:rFonts w:ascii="Arial" w:hAnsi="Arial" w:cs="Arial"/>
              </w:rPr>
            </w:pPr>
          </w:p>
          <w:p w:rsidR="00723658" w:rsidRPr="005272A0" w:rsidRDefault="00723658" w:rsidP="00D62299">
            <w:pPr>
              <w:rPr>
                <w:rFonts w:ascii="Arial" w:hAnsi="Arial" w:cs="Arial"/>
              </w:rPr>
            </w:pPr>
          </w:p>
          <w:p w:rsidR="00723658" w:rsidRPr="005272A0" w:rsidRDefault="00723658" w:rsidP="00D62299">
            <w:pPr>
              <w:rPr>
                <w:rFonts w:ascii="Arial" w:hAnsi="Arial" w:cs="Arial"/>
              </w:rPr>
            </w:pPr>
          </w:p>
        </w:tc>
        <w:tc>
          <w:tcPr>
            <w:tcW w:w="5040" w:type="dxa"/>
          </w:tcPr>
          <w:p w:rsidR="002D27E0" w:rsidRPr="005272A0" w:rsidRDefault="007D019B" w:rsidP="00D62299">
            <w:pPr>
              <w:rPr>
                <w:rFonts w:ascii="Arial" w:hAnsi="Arial" w:cs="Arial"/>
              </w:rPr>
            </w:pPr>
            <w:r w:rsidRPr="005272A0">
              <w:rPr>
                <w:rFonts w:ascii="Arial" w:hAnsi="Arial" w:cs="Arial"/>
              </w:rPr>
              <w:t xml:space="preserve">5. Look at diagram 3. Explain where </w:t>
            </w:r>
            <w:r w:rsidRPr="005272A0">
              <w:rPr>
                <w:noProof/>
              </w:rPr>
              <w:drawing>
                <wp:inline distT="0" distB="0" distL="0" distR="0" wp14:anchorId="29A48B93" wp14:editId="288B3F20">
                  <wp:extent cx="3429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2900" cy="304800"/>
                          </a:xfrm>
                          <a:prstGeom prst="rect">
                            <a:avLst/>
                          </a:prstGeom>
                        </pic:spPr>
                      </pic:pic>
                    </a:graphicData>
                  </a:graphic>
                </wp:inline>
              </w:drawing>
            </w:r>
            <w:r w:rsidRPr="005272A0">
              <w:rPr>
                <w:rFonts w:ascii="Arial" w:hAnsi="Arial" w:cs="Arial"/>
              </w:rPr>
              <w:t xml:space="preserve"> came from.</w:t>
            </w:r>
          </w:p>
          <w:p w:rsidR="007D019B" w:rsidRPr="005272A0" w:rsidRDefault="007D019B" w:rsidP="00D62299">
            <w:pPr>
              <w:rPr>
                <w:rFonts w:ascii="Arial" w:hAnsi="Arial" w:cs="Arial"/>
              </w:rPr>
            </w:pPr>
          </w:p>
          <w:p w:rsidR="007D019B" w:rsidRPr="005272A0" w:rsidRDefault="007D019B" w:rsidP="00D62299">
            <w:pPr>
              <w:rPr>
                <w:rFonts w:ascii="Arial" w:hAnsi="Arial" w:cs="Arial"/>
              </w:rPr>
            </w:pPr>
          </w:p>
          <w:p w:rsidR="007D019B" w:rsidRPr="005272A0" w:rsidRDefault="007D019B" w:rsidP="00D62299">
            <w:pPr>
              <w:rPr>
                <w:rFonts w:ascii="Arial" w:hAnsi="Arial" w:cs="Arial"/>
              </w:rPr>
            </w:pPr>
          </w:p>
          <w:p w:rsidR="007D019B" w:rsidRPr="005272A0" w:rsidRDefault="007D019B" w:rsidP="00D62299">
            <w:pPr>
              <w:rPr>
                <w:rFonts w:ascii="Arial" w:hAnsi="Arial" w:cs="Arial"/>
              </w:rPr>
            </w:pPr>
          </w:p>
        </w:tc>
      </w:tr>
      <w:tr w:rsidR="00723658" w:rsidTr="00C42842">
        <w:tc>
          <w:tcPr>
            <w:tcW w:w="5148" w:type="dxa"/>
          </w:tcPr>
          <w:p w:rsidR="00723658" w:rsidRPr="005272A0" w:rsidRDefault="005272A0" w:rsidP="00D62299">
            <w:pPr>
              <w:rPr>
                <w:rFonts w:ascii="Arial" w:hAnsi="Arial" w:cs="Arial"/>
              </w:rPr>
            </w:pPr>
            <w:r w:rsidRPr="005272A0">
              <w:rPr>
                <w:rFonts w:ascii="Arial" w:hAnsi="Arial" w:cs="Arial"/>
              </w:rPr>
              <w:t>6. Look at diagram 4</w:t>
            </w:r>
            <w:r w:rsidR="00723658" w:rsidRPr="005272A0">
              <w:rPr>
                <w:rFonts w:ascii="Arial" w:hAnsi="Arial" w:cs="Arial"/>
              </w:rPr>
              <w:t xml:space="preserve">. Explain where </w:t>
            </w:r>
          </w:p>
          <w:p w:rsidR="005272A0" w:rsidRPr="005272A0" w:rsidRDefault="005272A0" w:rsidP="00D62299">
            <w:pPr>
              <w:rPr>
                <w:rFonts w:ascii="Arial" w:hAnsi="Arial" w:cs="Arial"/>
              </w:rPr>
            </w:pPr>
            <w:r w:rsidRPr="005272A0">
              <w:rPr>
                <w:noProof/>
              </w:rPr>
              <w:drawing>
                <wp:inline distT="0" distB="0" distL="0" distR="0" wp14:anchorId="18A70EDC" wp14:editId="5BF1BD93">
                  <wp:extent cx="400050" cy="235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0050" cy="235744"/>
                          </a:xfrm>
                          <a:prstGeom prst="rect">
                            <a:avLst/>
                          </a:prstGeom>
                        </pic:spPr>
                      </pic:pic>
                    </a:graphicData>
                  </a:graphic>
                </wp:inline>
              </w:drawing>
            </w:r>
            <w:proofErr w:type="gramStart"/>
            <w:r w:rsidRPr="005272A0">
              <w:rPr>
                <w:rFonts w:ascii="Arial" w:hAnsi="Arial" w:cs="Arial"/>
              </w:rPr>
              <w:t>came</w:t>
            </w:r>
            <w:proofErr w:type="gramEnd"/>
            <w:r w:rsidRPr="005272A0">
              <w:rPr>
                <w:rFonts w:ascii="Arial" w:hAnsi="Arial" w:cs="Arial"/>
              </w:rPr>
              <w:t xml:space="preserve"> from.</w:t>
            </w:r>
          </w:p>
        </w:tc>
        <w:tc>
          <w:tcPr>
            <w:tcW w:w="5040" w:type="dxa"/>
          </w:tcPr>
          <w:p w:rsidR="00723658" w:rsidRDefault="005272A0" w:rsidP="00D62299">
            <w:pPr>
              <w:rPr>
                <w:rFonts w:ascii="Arial" w:hAnsi="Arial" w:cs="Arial"/>
              </w:rPr>
            </w:pPr>
            <w:r>
              <w:rPr>
                <w:rFonts w:ascii="Arial" w:hAnsi="Arial" w:cs="Arial"/>
              </w:rPr>
              <w:t xml:space="preserve">6. </w:t>
            </w:r>
            <w:r w:rsidR="00C42842">
              <w:rPr>
                <w:rFonts w:ascii="Arial" w:hAnsi="Arial" w:cs="Arial"/>
              </w:rPr>
              <w:t xml:space="preserve">Look at diagram 5. </w:t>
            </w:r>
            <w:r>
              <w:rPr>
                <w:rFonts w:ascii="Arial" w:hAnsi="Arial" w:cs="Arial"/>
              </w:rPr>
              <w:t xml:space="preserve">What is the point of </w:t>
            </w:r>
            <w:r w:rsidR="00B24429">
              <w:rPr>
                <w:rFonts w:ascii="Arial" w:hAnsi="Arial" w:cs="Arial"/>
              </w:rPr>
              <w:t xml:space="preserve">using </w:t>
            </w:r>
            <w:proofErr w:type="gramStart"/>
            <w:r w:rsidR="00B24429">
              <w:rPr>
                <w:rFonts w:ascii="Arial" w:hAnsi="Arial" w:cs="Arial"/>
              </w:rPr>
              <w:t>all of this</w:t>
            </w:r>
            <w:proofErr w:type="gramEnd"/>
            <w:r w:rsidR="00B24429">
              <w:rPr>
                <w:rFonts w:ascii="Arial" w:hAnsi="Arial" w:cs="Arial"/>
              </w:rPr>
              <w:t xml:space="preserve"> math? What does it ultimately tell us?</w:t>
            </w:r>
          </w:p>
          <w:p w:rsidR="00B24429" w:rsidRDefault="00B24429" w:rsidP="00D62299">
            <w:pPr>
              <w:rPr>
                <w:rFonts w:ascii="Arial" w:hAnsi="Arial" w:cs="Arial"/>
              </w:rPr>
            </w:pPr>
          </w:p>
          <w:p w:rsidR="00B24429" w:rsidRDefault="00B24429" w:rsidP="00D62299">
            <w:pPr>
              <w:rPr>
                <w:rFonts w:ascii="Arial" w:hAnsi="Arial" w:cs="Arial"/>
              </w:rPr>
            </w:pPr>
          </w:p>
          <w:p w:rsidR="00B24429" w:rsidRDefault="00B24429" w:rsidP="00D62299">
            <w:pPr>
              <w:rPr>
                <w:rFonts w:ascii="Arial" w:hAnsi="Arial" w:cs="Arial"/>
              </w:rPr>
            </w:pPr>
          </w:p>
          <w:p w:rsidR="00B24429" w:rsidRDefault="00B24429" w:rsidP="00D62299">
            <w:pPr>
              <w:rPr>
                <w:rFonts w:ascii="Arial" w:hAnsi="Arial" w:cs="Arial"/>
              </w:rPr>
            </w:pPr>
          </w:p>
          <w:p w:rsidR="00C42842" w:rsidRDefault="00C42842" w:rsidP="00D62299">
            <w:pPr>
              <w:rPr>
                <w:rFonts w:ascii="Arial" w:hAnsi="Arial" w:cs="Arial"/>
              </w:rPr>
            </w:pPr>
          </w:p>
          <w:p w:rsidR="00C42842" w:rsidRPr="005272A0" w:rsidRDefault="00C42842" w:rsidP="00D62299">
            <w:pPr>
              <w:rPr>
                <w:rFonts w:ascii="Arial" w:hAnsi="Arial" w:cs="Arial"/>
              </w:rPr>
            </w:pPr>
          </w:p>
        </w:tc>
      </w:tr>
    </w:tbl>
    <w:p w:rsidR="00DD6364" w:rsidRDefault="00DD6364">
      <w:pPr>
        <w:rPr>
          <w:rFonts w:ascii="Arial" w:hAnsi="Arial" w:cs="Arial"/>
          <w:sz w:val="24"/>
          <w:szCs w:val="24"/>
        </w:rPr>
      </w:pPr>
      <w:r>
        <w:rPr>
          <w:rFonts w:ascii="Arial" w:hAnsi="Arial" w:cs="Arial"/>
          <w:sz w:val="24"/>
          <w:szCs w:val="24"/>
        </w:rPr>
        <w:br w:type="page"/>
      </w:r>
    </w:p>
    <w:p w:rsidR="00DD6364" w:rsidRPr="00B24429" w:rsidRDefault="00DD6364" w:rsidP="00D62299">
      <w:pPr>
        <w:spacing w:after="0"/>
        <w:rPr>
          <w:rFonts w:ascii="Arial" w:hAnsi="Arial" w:cs="Arial"/>
          <w:b/>
          <w:sz w:val="24"/>
          <w:szCs w:val="24"/>
          <w:u w:val="single"/>
        </w:rPr>
      </w:pPr>
      <w:r w:rsidRPr="00B24429">
        <w:rPr>
          <w:rFonts w:ascii="Arial" w:hAnsi="Arial" w:cs="Arial"/>
          <w:b/>
          <w:sz w:val="24"/>
          <w:szCs w:val="24"/>
          <w:u w:val="single"/>
        </w:rPr>
        <w:lastRenderedPageBreak/>
        <w:t>Diagram 1</w:t>
      </w:r>
    </w:p>
    <w:p w:rsidR="00DD6364" w:rsidRDefault="00DD6364" w:rsidP="00D62299">
      <w:pPr>
        <w:spacing w:after="0"/>
        <w:rPr>
          <w:rFonts w:ascii="Arial" w:hAnsi="Arial" w:cs="Arial"/>
          <w:sz w:val="24"/>
          <w:szCs w:val="24"/>
        </w:rPr>
      </w:pPr>
    </w:p>
    <w:p w:rsidR="00DD6364" w:rsidRDefault="00DD6364" w:rsidP="00D62299">
      <w:pPr>
        <w:spacing w:after="0"/>
        <w:rPr>
          <w:rFonts w:ascii="Arial" w:hAnsi="Arial" w:cs="Arial"/>
          <w:sz w:val="24"/>
          <w:szCs w:val="24"/>
        </w:rPr>
      </w:pPr>
      <w:r>
        <w:rPr>
          <w:noProof/>
        </w:rPr>
        <w:drawing>
          <wp:inline distT="0" distB="0" distL="0" distR="0" wp14:anchorId="25822C47" wp14:editId="4C3D6374">
            <wp:extent cx="3533775" cy="2752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38629" cy="2756048"/>
                    </a:xfrm>
                    <a:prstGeom prst="rect">
                      <a:avLst/>
                    </a:prstGeom>
                  </pic:spPr>
                </pic:pic>
              </a:graphicData>
            </a:graphic>
          </wp:inline>
        </w:drawing>
      </w:r>
    </w:p>
    <w:p w:rsidR="00E42FB6" w:rsidRDefault="00E42FB6" w:rsidP="00D62299">
      <w:pPr>
        <w:spacing w:after="0"/>
        <w:rPr>
          <w:rFonts w:ascii="Arial" w:hAnsi="Arial" w:cs="Arial"/>
          <w:sz w:val="24"/>
          <w:szCs w:val="24"/>
        </w:rPr>
      </w:pPr>
    </w:p>
    <w:p w:rsidR="00E42FB6" w:rsidRDefault="00E42FB6" w:rsidP="00D62299">
      <w:pPr>
        <w:spacing w:after="0"/>
        <w:rPr>
          <w:rFonts w:ascii="Arial" w:hAnsi="Arial" w:cs="Arial"/>
          <w:sz w:val="24"/>
          <w:szCs w:val="24"/>
        </w:rPr>
      </w:pPr>
    </w:p>
    <w:p w:rsidR="00E42FB6" w:rsidRDefault="00E42FB6" w:rsidP="00D62299">
      <w:pPr>
        <w:spacing w:after="0"/>
        <w:rPr>
          <w:rFonts w:ascii="Arial" w:hAnsi="Arial" w:cs="Arial"/>
          <w:sz w:val="24"/>
          <w:szCs w:val="24"/>
        </w:rPr>
      </w:pPr>
    </w:p>
    <w:p w:rsidR="00E42FB6" w:rsidRPr="00B24429" w:rsidRDefault="00E42FB6" w:rsidP="00D62299">
      <w:pPr>
        <w:spacing w:after="0"/>
        <w:rPr>
          <w:rFonts w:ascii="Arial" w:hAnsi="Arial" w:cs="Arial"/>
          <w:b/>
          <w:sz w:val="24"/>
          <w:szCs w:val="24"/>
          <w:u w:val="single"/>
        </w:rPr>
      </w:pPr>
      <w:r w:rsidRPr="00B24429">
        <w:rPr>
          <w:rFonts w:ascii="Arial" w:hAnsi="Arial" w:cs="Arial"/>
          <w:b/>
          <w:sz w:val="24"/>
          <w:szCs w:val="24"/>
          <w:u w:val="single"/>
        </w:rPr>
        <w:t>Diagram 2</w:t>
      </w:r>
    </w:p>
    <w:p w:rsidR="00E42FB6" w:rsidRDefault="00E42FB6" w:rsidP="00D62299">
      <w:pPr>
        <w:spacing w:after="0"/>
        <w:rPr>
          <w:rFonts w:ascii="Arial" w:hAnsi="Arial" w:cs="Arial"/>
          <w:sz w:val="24"/>
          <w:szCs w:val="24"/>
        </w:rPr>
      </w:pPr>
    </w:p>
    <w:p w:rsidR="00E42FB6" w:rsidRDefault="00E42FB6" w:rsidP="00D62299">
      <w:pPr>
        <w:spacing w:after="0"/>
        <w:rPr>
          <w:rFonts w:ascii="Arial" w:hAnsi="Arial" w:cs="Arial"/>
          <w:sz w:val="24"/>
          <w:szCs w:val="24"/>
        </w:rPr>
      </w:pPr>
      <w:r>
        <w:rPr>
          <w:noProof/>
        </w:rPr>
        <w:drawing>
          <wp:inline distT="0" distB="0" distL="0" distR="0" wp14:anchorId="7CAC5793" wp14:editId="32CC021F">
            <wp:extent cx="5698221" cy="398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1336" cy="3990614"/>
                    </a:xfrm>
                    <a:prstGeom prst="rect">
                      <a:avLst/>
                    </a:prstGeom>
                  </pic:spPr>
                </pic:pic>
              </a:graphicData>
            </a:graphic>
          </wp:inline>
        </w:drawing>
      </w:r>
    </w:p>
    <w:p w:rsidR="007D019B" w:rsidRDefault="007D019B" w:rsidP="00D62299">
      <w:pPr>
        <w:spacing w:after="0"/>
        <w:rPr>
          <w:rFonts w:ascii="Arial" w:hAnsi="Arial" w:cs="Arial"/>
          <w:sz w:val="24"/>
          <w:szCs w:val="24"/>
        </w:rPr>
      </w:pPr>
    </w:p>
    <w:p w:rsidR="00C42842" w:rsidRDefault="00C42842" w:rsidP="00D62299">
      <w:pPr>
        <w:spacing w:after="0"/>
        <w:rPr>
          <w:rFonts w:ascii="Arial" w:hAnsi="Arial" w:cs="Arial"/>
          <w:b/>
          <w:sz w:val="24"/>
          <w:szCs w:val="24"/>
          <w:u w:val="single"/>
        </w:rPr>
      </w:pPr>
    </w:p>
    <w:p w:rsidR="00C42842" w:rsidRDefault="00C42842" w:rsidP="00D62299">
      <w:pPr>
        <w:spacing w:after="0"/>
        <w:rPr>
          <w:rFonts w:ascii="Arial" w:hAnsi="Arial" w:cs="Arial"/>
          <w:b/>
          <w:sz w:val="24"/>
          <w:szCs w:val="24"/>
          <w:u w:val="single"/>
        </w:rPr>
      </w:pPr>
    </w:p>
    <w:p w:rsidR="007D019B" w:rsidRPr="005272A0" w:rsidRDefault="007D019B" w:rsidP="00D62299">
      <w:pPr>
        <w:spacing w:after="0"/>
        <w:rPr>
          <w:rFonts w:ascii="Arial" w:hAnsi="Arial" w:cs="Arial"/>
          <w:b/>
          <w:sz w:val="24"/>
          <w:szCs w:val="24"/>
          <w:u w:val="single"/>
        </w:rPr>
      </w:pPr>
      <w:r w:rsidRPr="005272A0">
        <w:rPr>
          <w:rFonts w:ascii="Arial" w:hAnsi="Arial" w:cs="Arial"/>
          <w:b/>
          <w:sz w:val="24"/>
          <w:szCs w:val="24"/>
          <w:u w:val="single"/>
        </w:rPr>
        <w:lastRenderedPageBreak/>
        <w:t>Diagram 3</w:t>
      </w:r>
    </w:p>
    <w:p w:rsidR="007D019B" w:rsidRDefault="007D019B" w:rsidP="00D62299">
      <w:pPr>
        <w:spacing w:after="0"/>
        <w:rPr>
          <w:rFonts w:ascii="Arial" w:hAnsi="Arial" w:cs="Arial"/>
          <w:sz w:val="24"/>
          <w:szCs w:val="24"/>
        </w:rPr>
      </w:pPr>
      <w:r>
        <w:rPr>
          <w:noProof/>
        </w:rPr>
        <w:drawing>
          <wp:inline distT="0" distB="0" distL="0" distR="0" wp14:anchorId="73157251" wp14:editId="18CF86E3">
            <wp:extent cx="2676407"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03634" cy="432985"/>
                    </a:xfrm>
                    <a:prstGeom prst="rect">
                      <a:avLst/>
                    </a:prstGeom>
                  </pic:spPr>
                </pic:pic>
              </a:graphicData>
            </a:graphic>
          </wp:inline>
        </w:drawing>
      </w:r>
    </w:p>
    <w:p w:rsidR="007D019B" w:rsidRDefault="007D019B" w:rsidP="00D62299">
      <w:pPr>
        <w:spacing w:after="0"/>
        <w:rPr>
          <w:rFonts w:ascii="Arial" w:hAnsi="Arial" w:cs="Arial"/>
          <w:sz w:val="24"/>
          <w:szCs w:val="24"/>
        </w:rPr>
      </w:pPr>
      <w:r>
        <w:rPr>
          <w:noProof/>
        </w:rPr>
        <w:drawing>
          <wp:inline distT="0" distB="0" distL="0" distR="0" wp14:anchorId="25637113" wp14:editId="55CFEFF7">
            <wp:extent cx="3022169" cy="3238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22169" cy="323850"/>
                    </a:xfrm>
                    <a:prstGeom prst="rect">
                      <a:avLst/>
                    </a:prstGeom>
                  </pic:spPr>
                </pic:pic>
              </a:graphicData>
            </a:graphic>
          </wp:inline>
        </w:drawing>
      </w:r>
    </w:p>
    <w:p w:rsidR="007D019B" w:rsidRDefault="007D019B" w:rsidP="00D62299">
      <w:pPr>
        <w:spacing w:after="0"/>
        <w:rPr>
          <w:rFonts w:ascii="Arial" w:hAnsi="Arial" w:cs="Arial"/>
          <w:sz w:val="24"/>
          <w:szCs w:val="24"/>
        </w:rPr>
      </w:pPr>
    </w:p>
    <w:p w:rsidR="007D019B" w:rsidRDefault="007D019B" w:rsidP="00D62299">
      <w:pPr>
        <w:spacing w:after="0"/>
        <w:rPr>
          <w:rFonts w:ascii="Arial" w:hAnsi="Arial" w:cs="Arial"/>
          <w:sz w:val="24"/>
          <w:szCs w:val="24"/>
        </w:rPr>
      </w:pPr>
    </w:p>
    <w:p w:rsidR="00B24429" w:rsidRDefault="00B24429" w:rsidP="00D62299">
      <w:pPr>
        <w:spacing w:after="0"/>
        <w:rPr>
          <w:rFonts w:ascii="Arial" w:hAnsi="Arial" w:cs="Arial"/>
          <w:sz w:val="24"/>
          <w:szCs w:val="24"/>
        </w:rPr>
      </w:pPr>
    </w:p>
    <w:p w:rsidR="004D48BC" w:rsidRDefault="004D48BC" w:rsidP="00D62299">
      <w:pPr>
        <w:spacing w:after="0"/>
        <w:rPr>
          <w:rFonts w:ascii="Arial" w:hAnsi="Arial" w:cs="Arial"/>
          <w:sz w:val="24"/>
          <w:szCs w:val="24"/>
        </w:rPr>
      </w:pPr>
    </w:p>
    <w:p w:rsidR="004D48BC" w:rsidRDefault="004D48BC" w:rsidP="00D62299">
      <w:pPr>
        <w:spacing w:after="0"/>
        <w:rPr>
          <w:rFonts w:ascii="Arial" w:hAnsi="Arial" w:cs="Arial"/>
          <w:sz w:val="24"/>
          <w:szCs w:val="24"/>
        </w:rPr>
      </w:pPr>
    </w:p>
    <w:p w:rsidR="00B24429" w:rsidRDefault="00B24429" w:rsidP="00D62299">
      <w:pPr>
        <w:spacing w:after="0"/>
        <w:rPr>
          <w:rFonts w:ascii="Arial" w:hAnsi="Arial" w:cs="Arial"/>
          <w:sz w:val="24"/>
          <w:szCs w:val="24"/>
        </w:rPr>
      </w:pPr>
    </w:p>
    <w:p w:rsidR="007D019B" w:rsidRPr="005272A0" w:rsidRDefault="005272A0" w:rsidP="00D62299">
      <w:pPr>
        <w:spacing w:after="0"/>
        <w:rPr>
          <w:rFonts w:ascii="Arial" w:hAnsi="Arial" w:cs="Arial"/>
          <w:b/>
          <w:sz w:val="24"/>
          <w:szCs w:val="24"/>
          <w:u w:val="single"/>
        </w:rPr>
      </w:pPr>
      <w:r w:rsidRPr="005272A0">
        <w:rPr>
          <w:rFonts w:ascii="Arial" w:hAnsi="Arial" w:cs="Arial"/>
          <w:b/>
          <w:sz w:val="24"/>
          <w:szCs w:val="24"/>
          <w:u w:val="single"/>
        </w:rPr>
        <w:t>Diagram 4</w:t>
      </w:r>
    </w:p>
    <w:p w:rsidR="005272A0" w:rsidRDefault="005272A0" w:rsidP="00D62299">
      <w:pPr>
        <w:spacing w:after="0"/>
        <w:rPr>
          <w:rFonts w:ascii="Arial" w:hAnsi="Arial" w:cs="Arial"/>
          <w:sz w:val="24"/>
          <w:szCs w:val="24"/>
        </w:rPr>
      </w:pPr>
    </w:p>
    <w:p w:rsidR="005272A0" w:rsidRDefault="005272A0" w:rsidP="00D62299">
      <w:pPr>
        <w:spacing w:after="0"/>
        <w:rPr>
          <w:rFonts w:ascii="Arial" w:hAnsi="Arial" w:cs="Arial"/>
          <w:sz w:val="24"/>
          <w:szCs w:val="24"/>
        </w:rPr>
      </w:pPr>
      <w:r>
        <w:rPr>
          <w:noProof/>
        </w:rPr>
        <w:drawing>
          <wp:inline distT="0" distB="0" distL="0" distR="0" wp14:anchorId="090D47FE" wp14:editId="211A185B">
            <wp:extent cx="3400425" cy="304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35208" cy="307921"/>
                    </a:xfrm>
                    <a:prstGeom prst="rect">
                      <a:avLst/>
                    </a:prstGeom>
                  </pic:spPr>
                </pic:pic>
              </a:graphicData>
            </a:graphic>
          </wp:inline>
        </w:drawing>
      </w:r>
    </w:p>
    <w:p w:rsidR="005272A0" w:rsidRDefault="005272A0" w:rsidP="00D62299">
      <w:pPr>
        <w:spacing w:after="0"/>
        <w:rPr>
          <w:rFonts w:ascii="Arial" w:hAnsi="Arial" w:cs="Arial"/>
          <w:sz w:val="24"/>
          <w:szCs w:val="24"/>
        </w:rPr>
      </w:pPr>
      <w:r>
        <w:rPr>
          <w:noProof/>
        </w:rPr>
        <w:drawing>
          <wp:inline distT="0" distB="0" distL="0" distR="0" wp14:anchorId="0D2D2CDE" wp14:editId="56374263">
            <wp:extent cx="2124075" cy="4413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37142" cy="444081"/>
                    </a:xfrm>
                    <a:prstGeom prst="rect">
                      <a:avLst/>
                    </a:prstGeom>
                  </pic:spPr>
                </pic:pic>
              </a:graphicData>
            </a:graphic>
          </wp:inline>
        </w:drawing>
      </w:r>
    </w:p>
    <w:p w:rsidR="00C42842" w:rsidRDefault="00C42842" w:rsidP="00D62299">
      <w:pPr>
        <w:spacing w:after="0"/>
        <w:rPr>
          <w:rFonts w:ascii="Arial" w:hAnsi="Arial" w:cs="Arial"/>
          <w:sz w:val="24"/>
          <w:szCs w:val="24"/>
        </w:rPr>
      </w:pPr>
    </w:p>
    <w:p w:rsidR="00C42842" w:rsidRDefault="00C42842" w:rsidP="00D62299">
      <w:pPr>
        <w:spacing w:after="0"/>
        <w:rPr>
          <w:rFonts w:ascii="Arial" w:hAnsi="Arial" w:cs="Arial"/>
          <w:sz w:val="24"/>
          <w:szCs w:val="24"/>
        </w:rPr>
      </w:pPr>
    </w:p>
    <w:p w:rsidR="00C42842" w:rsidRDefault="00C42842" w:rsidP="00D62299">
      <w:pPr>
        <w:spacing w:after="0"/>
        <w:rPr>
          <w:rFonts w:ascii="Arial" w:hAnsi="Arial" w:cs="Arial"/>
          <w:sz w:val="24"/>
          <w:szCs w:val="24"/>
        </w:rPr>
      </w:pPr>
    </w:p>
    <w:p w:rsidR="004D48BC" w:rsidRDefault="004D48BC" w:rsidP="00D62299">
      <w:pPr>
        <w:spacing w:after="0"/>
        <w:rPr>
          <w:rFonts w:ascii="Arial" w:hAnsi="Arial" w:cs="Arial"/>
          <w:sz w:val="24"/>
          <w:szCs w:val="24"/>
        </w:rPr>
      </w:pPr>
    </w:p>
    <w:p w:rsidR="004D48BC" w:rsidRDefault="004D48BC" w:rsidP="00D62299">
      <w:pPr>
        <w:spacing w:after="0"/>
        <w:rPr>
          <w:rFonts w:ascii="Arial" w:hAnsi="Arial" w:cs="Arial"/>
          <w:sz w:val="24"/>
          <w:szCs w:val="24"/>
        </w:rPr>
      </w:pPr>
      <w:bookmarkStart w:id="0" w:name="_GoBack"/>
      <w:bookmarkEnd w:id="0"/>
    </w:p>
    <w:p w:rsidR="00C42842" w:rsidRPr="00C42842" w:rsidRDefault="00C42842" w:rsidP="00D62299">
      <w:pPr>
        <w:spacing w:after="0"/>
        <w:rPr>
          <w:rFonts w:ascii="Arial" w:hAnsi="Arial" w:cs="Arial"/>
          <w:b/>
          <w:sz w:val="24"/>
          <w:szCs w:val="24"/>
          <w:u w:val="single"/>
        </w:rPr>
      </w:pPr>
      <w:r w:rsidRPr="00C42842">
        <w:rPr>
          <w:rFonts w:ascii="Arial" w:hAnsi="Arial" w:cs="Arial"/>
          <w:b/>
          <w:sz w:val="24"/>
          <w:szCs w:val="24"/>
          <w:u w:val="single"/>
        </w:rPr>
        <w:t>Diagram 5</w:t>
      </w:r>
    </w:p>
    <w:p w:rsidR="00C42842" w:rsidRPr="00D62299" w:rsidRDefault="00C42842" w:rsidP="00D62299">
      <w:pPr>
        <w:spacing w:after="0"/>
        <w:rPr>
          <w:rFonts w:ascii="Arial" w:hAnsi="Arial" w:cs="Arial"/>
          <w:sz w:val="24"/>
          <w:szCs w:val="24"/>
        </w:rPr>
      </w:pPr>
      <w:r>
        <w:rPr>
          <w:noProof/>
        </w:rPr>
        <w:drawing>
          <wp:inline distT="0" distB="0" distL="0" distR="0" wp14:anchorId="5D92A0D9" wp14:editId="4CCB7DE5">
            <wp:extent cx="3886200" cy="8835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6200" cy="883529"/>
                    </a:xfrm>
                    <a:prstGeom prst="rect">
                      <a:avLst/>
                    </a:prstGeom>
                  </pic:spPr>
                </pic:pic>
              </a:graphicData>
            </a:graphic>
          </wp:inline>
        </w:drawing>
      </w:r>
    </w:p>
    <w:sectPr w:rsidR="00C42842" w:rsidRPr="00D62299" w:rsidSect="00C4284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99"/>
    <w:rsid w:val="002D27E0"/>
    <w:rsid w:val="004D48BC"/>
    <w:rsid w:val="00515F37"/>
    <w:rsid w:val="005272A0"/>
    <w:rsid w:val="005D06D6"/>
    <w:rsid w:val="006C1453"/>
    <w:rsid w:val="00723658"/>
    <w:rsid w:val="007D019B"/>
    <w:rsid w:val="008420E3"/>
    <w:rsid w:val="008C512A"/>
    <w:rsid w:val="00B24429"/>
    <w:rsid w:val="00C10026"/>
    <w:rsid w:val="00C42842"/>
    <w:rsid w:val="00D62299"/>
    <w:rsid w:val="00DD6364"/>
    <w:rsid w:val="00E42FB6"/>
    <w:rsid w:val="00E9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364"/>
    <w:pPr>
      <w:ind w:left="720"/>
      <w:contextualSpacing/>
    </w:pPr>
  </w:style>
  <w:style w:type="paragraph" w:styleId="BalloonText">
    <w:name w:val="Balloon Text"/>
    <w:basedOn w:val="Normal"/>
    <w:link w:val="BalloonTextChar"/>
    <w:uiPriority w:val="99"/>
    <w:semiHidden/>
    <w:unhideWhenUsed/>
    <w:rsid w:val="00DD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364"/>
    <w:pPr>
      <w:ind w:left="720"/>
      <w:contextualSpacing/>
    </w:pPr>
  </w:style>
  <w:style w:type="paragraph" w:styleId="BalloonText">
    <w:name w:val="Balloon Text"/>
    <w:basedOn w:val="Normal"/>
    <w:link w:val="BalloonTextChar"/>
    <w:uiPriority w:val="99"/>
    <w:semiHidden/>
    <w:unhideWhenUsed/>
    <w:rsid w:val="00DD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2015-07-13T15:39:00Z</dcterms:created>
  <dcterms:modified xsi:type="dcterms:W3CDTF">2015-07-13T16:21:00Z</dcterms:modified>
</cp:coreProperties>
</file>