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28070" w14:textId="77777777" w:rsidR="0004242D" w:rsidRPr="00F2416F" w:rsidRDefault="0004242D" w:rsidP="00F2416F">
      <w:pPr>
        <w:ind w:firstLine="0"/>
        <w:rPr>
          <w:b/>
        </w:rPr>
      </w:pPr>
      <w:r w:rsidRPr="00F2416F">
        <w:rPr>
          <w:b/>
        </w:rPr>
        <w:t>Evaluation and Assessment Summary</w:t>
      </w:r>
    </w:p>
    <w:p w14:paraId="7D962A2A" w14:textId="7367F214" w:rsidR="0004242D" w:rsidRDefault="0004242D">
      <w:r>
        <w:t>This is the second year CMMAP has offered this two-day course. For 2015 we partnered with Victoria Jordan, who teaches 7</w:t>
      </w:r>
      <w:r w:rsidRPr="0004242D">
        <w:rPr>
          <w:vertAlign w:val="superscript"/>
        </w:rPr>
        <w:t>th</w:t>
      </w:r>
      <w:r>
        <w:t xml:space="preserve"> grade science in Wellington, to pare down traditional lectures to a minimum. </w:t>
      </w:r>
      <w:r w:rsidR="00FD5C74">
        <w:t xml:space="preserve">Lecture content is </w:t>
      </w:r>
      <w:r w:rsidR="00FD5C74">
        <w:t>down to just</w:t>
      </w:r>
      <w:r w:rsidR="00FD5C74">
        <w:t xml:space="preserve"> 27% of total course time.</w:t>
      </w:r>
      <w:r w:rsidR="00FD5C74">
        <w:t xml:space="preserve"> We trimmed PowerPoint presentations</w:t>
      </w:r>
      <w:r>
        <w:t xml:space="preserve"> added structured activities during which pairs or small groups of teachers learned together and “processed” that science content. Many of the new activities are based on materials from Kagan Publishing and Professional Development (</w:t>
      </w:r>
      <w:hyperlink r:id="rId7" w:history="1">
        <w:r w:rsidRPr="00416227">
          <w:rPr>
            <w:rStyle w:val="Hyperlink"/>
          </w:rPr>
          <w:t>www.kaganonline.com</w:t>
        </w:r>
      </w:hyperlink>
      <w:r>
        <w:t xml:space="preserve">). </w:t>
      </w:r>
    </w:p>
    <w:p w14:paraId="7DFE79A8" w14:textId="35BB89DC" w:rsidR="00A539B3" w:rsidRPr="00A539B3" w:rsidRDefault="00A539B3">
      <w:pPr>
        <w:rPr>
          <w:b/>
          <w:i/>
        </w:rPr>
      </w:pPr>
      <w:r w:rsidRPr="00A539B3">
        <w:rPr>
          <w:b/>
          <w:i/>
        </w:rPr>
        <w:t>Pre- and Post- Instruction Content Test</w:t>
      </w:r>
    </w:p>
    <w:p w14:paraId="04DC9987" w14:textId="77777777" w:rsidR="0004242D" w:rsidRDefault="0004242D">
      <w:r>
        <w:t xml:space="preserve">We developed a set of written learning targets and objectives (attached) for each of the 8 course “blocks,” and administered a short test (also attached) before and after the two-day course. </w:t>
      </w:r>
      <w:r w:rsidR="00F2416F">
        <w:t xml:space="preserve">Tests were anonymous but paired so that we could compare pre- and post- answers for individual teachers without collecting names. </w:t>
      </w:r>
      <w:r>
        <w:t>A summary of the pre- and post- scores is shown below.</w:t>
      </w:r>
    </w:p>
    <w:p w14:paraId="1DFA84B8" w14:textId="77777777" w:rsidR="00F2416F" w:rsidRDefault="00F2416F"/>
    <w:tbl>
      <w:tblPr>
        <w:tblStyle w:val="LightShading"/>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180"/>
        <w:gridCol w:w="1180"/>
        <w:gridCol w:w="1180"/>
        <w:gridCol w:w="1180"/>
        <w:gridCol w:w="1180"/>
        <w:gridCol w:w="1180"/>
        <w:gridCol w:w="1180"/>
      </w:tblGrid>
      <w:tr w:rsidR="0004242D" w14:paraId="3EA873CC" w14:textId="77777777" w:rsidTr="00303BF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5" w:type="dxa"/>
            <w:tcBorders>
              <w:top w:val="none" w:sz="0" w:space="0" w:color="auto"/>
              <w:left w:val="none" w:sz="0" w:space="0" w:color="auto"/>
              <w:bottom w:val="none" w:sz="0" w:space="0" w:color="auto"/>
              <w:right w:val="none" w:sz="0" w:space="0" w:color="auto"/>
            </w:tcBorders>
            <w:noWrap/>
            <w:vAlign w:val="bottom"/>
            <w:hideMark/>
          </w:tcPr>
          <w:p w14:paraId="2EC254EC" w14:textId="77777777" w:rsidR="00F2416F" w:rsidRDefault="00F2416F" w:rsidP="00303BFC">
            <w:pPr>
              <w:ind w:firstLine="0"/>
              <w:jc w:val="center"/>
              <w:rPr>
                <w:rFonts w:ascii="Calibri" w:eastAsia="Times New Roman" w:hAnsi="Calibri" w:cs="Times New Roman"/>
                <w:color w:val="000000"/>
              </w:rPr>
            </w:pPr>
          </w:p>
        </w:tc>
        <w:tc>
          <w:tcPr>
            <w:tcW w:w="1180" w:type="dxa"/>
            <w:tcBorders>
              <w:top w:val="none" w:sz="0" w:space="0" w:color="auto"/>
              <w:left w:val="none" w:sz="0" w:space="0" w:color="auto"/>
              <w:bottom w:val="none" w:sz="0" w:space="0" w:color="auto"/>
              <w:right w:val="none" w:sz="0" w:space="0" w:color="auto"/>
            </w:tcBorders>
            <w:noWrap/>
            <w:vAlign w:val="bottom"/>
            <w:hideMark/>
          </w:tcPr>
          <w:p w14:paraId="70409F8C" w14:textId="77777777" w:rsidR="0004242D" w:rsidRPr="00F2416F" w:rsidRDefault="0004242D" w:rsidP="00303BFC">
            <w:pPr>
              <w:spacing w:before="0"/>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bCs w:val="0"/>
                <w:color w:val="000000"/>
                <w:sz w:val="20"/>
                <w:szCs w:val="20"/>
              </w:rPr>
              <w:t>Objective</w:t>
            </w:r>
          </w:p>
        </w:tc>
        <w:tc>
          <w:tcPr>
            <w:tcW w:w="1180" w:type="dxa"/>
            <w:tcBorders>
              <w:top w:val="none" w:sz="0" w:space="0" w:color="auto"/>
              <w:left w:val="none" w:sz="0" w:space="0" w:color="auto"/>
              <w:bottom w:val="none" w:sz="0" w:space="0" w:color="auto"/>
              <w:right w:val="none" w:sz="0" w:space="0" w:color="auto"/>
            </w:tcBorders>
            <w:noWrap/>
            <w:vAlign w:val="bottom"/>
            <w:hideMark/>
          </w:tcPr>
          <w:p w14:paraId="7A35B870" w14:textId="77777777" w:rsidR="0004242D" w:rsidRPr="00F2416F" w:rsidRDefault="0004242D" w:rsidP="00303BFC">
            <w:pPr>
              <w:spacing w:before="0"/>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bCs w:val="0"/>
                <w:color w:val="000000"/>
                <w:sz w:val="20"/>
                <w:szCs w:val="20"/>
              </w:rPr>
              <w:t>pre-test</w:t>
            </w:r>
          </w:p>
        </w:tc>
        <w:tc>
          <w:tcPr>
            <w:tcW w:w="1180" w:type="dxa"/>
            <w:tcBorders>
              <w:top w:val="none" w:sz="0" w:space="0" w:color="auto"/>
              <w:left w:val="none" w:sz="0" w:space="0" w:color="auto"/>
              <w:bottom w:val="none" w:sz="0" w:space="0" w:color="auto"/>
              <w:right w:val="none" w:sz="0" w:space="0" w:color="auto"/>
            </w:tcBorders>
            <w:noWrap/>
            <w:vAlign w:val="bottom"/>
            <w:hideMark/>
          </w:tcPr>
          <w:p w14:paraId="79F1A72E" w14:textId="77777777" w:rsidR="0004242D" w:rsidRPr="00F2416F" w:rsidRDefault="0004242D" w:rsidP="00303BFC">
            <w:pPr>
              <w:spacing w:before="0"/>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bCs w:val="0"/>
                <w:color w:val="000000"/>
                <w:sz w:val="20"/>
                <w:szCs w:val="20"/>
              </w:rPr>
              <w:t>post-test</w:t>
            </w:r>
          </w:p>
        </w:tc>
        <w:tc>
          <w:tcPr>
            <w:tcW w:w="1180" w:type="dxa"/>
            <w:tcBorders>
              <w:top w:val="none" w:sz="0" w:space="0" w:color="auto"/>
              <w:left w:val="none" w:sz="0" w:space="0" w:color="auto"/>
              <w:bottom w:val="none" w:sz="0" w:space="0" w:color="auto"/>
              <w:right w:val="none" w:sz="0" w:space="0" w:color="auto"/>
            </w:tcBorders>
            <w:noWrap/>
            <w:vAlign w:val="bottom"/>
            <w:hideMark/>
          </w:tcPr>
          <w:p w14:paraId="46A791B6" w14:textId="77777777" w:rsidR="0004242D" w:rsidRPr="00F2416F" w:rsidRDefault="0004242D" w:rsidP="00303BFC">
            <w:pPr>
              <w:spacing w:before="0"/>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bCs w:val="0"/>
                <w:color w:val="000000"/>
                <w:sz w:val="20"/>
                <w:szCs w:val="20"/>
              </w:rPr>
              <w:t>wrong-right</w:t>
            </w:r>
          </w:p>
        </w:tc>
        <w:tc>
          <w:tcPr>
            <w:tcW w:w="1180" w:type="dxa"/>
            <w:tcBorders>
              <w:top w:val="none" w:sz="0" w:space="0" w:color="auto"/>
              <w:left w:val="none" w:sz="0" w:space="0" w:color="auto"/>
              <w:bottom w:val="none" w:sz="0" w:space="0" w:color="auto"/>
              <w:right w:val="none" w:sz="0" w:space="0" w:color="auto"/>
            </w:tcBorders>
            <w:noWrap/>
            <w:vAlign w:val="bottom"/>
            <w:hideMark/>
          </w:tcPr>
          <w:p w14:paraId="258DD2A7" w14:textId="77777777" w:rsidR="0004242D" w:rsidRPr="00F2416F" w:rsidRDefault="0004242D" w:rsidP="00303BFC">
            <w:pPr>
              <w:spacing w:before="0"/>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bCs w:val="0"/>
                <w:color w:val="000000"/>
                <w:sz w:val="20"/>
                <w:szCs w:val="20"/>
              </w:rPr>
              <w:t>right-wrong</w:t>
            </w:r>
          </w:p>
        </w:tc>
        <w:tc>
          <w:tcPr>
            <w:tcW w:w="1180" w:type="dxa"/>
            <w:tcBorders>
              <w:top w:val="none" w:sz="0" w:space="0" w:color="auto"/>
              <w:left w:val="none" w:sz="0" w:space="0" w:color="auto"/>
              <w:bottom w:val="none" w:sz="0" w:space="0" w:color="auto"/>
              <w:right w:val="none" w:sz="0" w:space="0" w:color="auto"/>
            </w:tcBorders>
            <w:noWrap/>
            <w:vAlign w:val="bottom"/>
            <w:hideMark/>
          </w:tcPr>
          <w:p w14:paraId="4CD71AD9" w14:textId="77777777" w:rsidR="0004242D" w:rsidRPr="00F2416F" w:rsidRDefault="0004242D" w:rsidP="00303BFC">
            <w:pPr>
              <w:spacing w:before="0"/>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bCs w:val="0"/>
                <w:color w:val="000000"/>
                <w:sz w:val="20"/>
                <w:szCs w:val="20"/>
              </w:rPr>
              <w:t>right-right</w:t>
            </w:r>
          </w:p>
        </w:tc>
        <w:tc>
          <w:tcPr>
            <w:tcW w:w="1180" w:type="dxa"/>
            <w:tcBorders>
              <w:top w:val="none" w:sz="0" w:space="0" w:color="auto"/>
              <w:left w:val="none" w:sz="0" w:space="0" w:color="auto"/>
              <w:bottom w:val="none" w:sz="0" w:space="0" w:color="auto"/>
              <w:right w:val="none" w:sz="0" w:space="0" w:color="auto"/>
            </w:tcBorders>
            <w:noWrap/>
            <w:vAlign w:val="bottom"/>
            <w:hideMark/>
          </w:tcPr>
          <w:p w14:paraId="732DC9ED" w14:textId="77777777" w:rsidR="0004242D" w:rsidRPr="00F2416F" w:rsidRDefault="0004242D" w:rsidP="00303BFC">
            <w:pPr>
              <w:spacing w:before="0"/>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bCs w:val="0"/>
                <w:color w:val="000000"/>
                <w:sz w:val="20"/>
                <w:szCs w:val="20"/>
              </w:rPr>
              <w:t>wrong-wrong</w:t>
            </w:r>
          </w:p>
        </w:tc>
      </w:tr>
      <w:tr w:rsidR="0004242D" w14:paraId="2996BAB4" w14:textId="77777777" w:rsidTr="00303B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5" w:type="dxa"/>
            <w:tcBorders>
              <w:left w:val="none" w:sz="0" w:space="0" w:color="auto"/>
              <w:right w:val="none" w:sz="0" w:space="0" w:color="auto"/>
            </w:tcBorders>
            <w:noWrap/>
            <w:vAlign w:val="bottom"/>
            <w:hideMark/>
          </w:tcPr>
          <w:p w14:paraId="5F6F25C2" w14:textId="77777777" w:rsidR="0004242D" w:rsidRPr="00F2416F" w:rsidRDefault="0004242D" w:rsidP="00303BFC">
            <w:pPr>
              <w:spacing w:before="0"/>
              <w:ind w:firstLine="0"/>
              <w:jc w:val="center"/>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Q 1</w:t>
            </w:r>
          </w:p>
        </w:tc>
        <w:tc>
          <w:tcPr>
            <w:tcW w:w="1180" w:type="dxa"/>
            <w:tcBorders>
              <w:left w:val="none" w:sz="0" w:space="0" w:color="auto"/>
              <w:right w:val="none" w:sz="0" w:space="0" w:color="auto"/>
            </w:tcBorders>
            <w:noWrap/>
            <w:vAlign w:val="bottom"/>
            <w:hideMark/>
          </w:tcPr>
          <w:p w14:paraId="46087CB6" w14:textId="77777777" w:rsidR="0004242D" w:rsidRPr="00F2416F" w:rsidRDefault="0004242D" w:rsidP="00303B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1c</w:t>
            </w:r>
          </w:p>
        </w:tc>
        <w:tc>
          <w:tcPr>
            <w:tcW w:w="1180" w:type="dxa"/>
            <w:tcBorders>
              <w:left w:val="none" w:sz="0" w:space="0" w:color="auto"/>
              <w:right w:val="none" w:sz="0" w:space="0" w:color="auto"/>
            </w:tcBorders>
            <w:noWrap/>
            <w:vAlign w:val="bottom"/>
            <w:hideMark/>
          </w:tcPr>
          <w:p w14:paraId="4EA527E9" w14:textId="77777777" w:rsidR="0004242D" w:rsidRPr="00F2416F" w:rsidRDefault="0004242D" w:rsidP="00303B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27%</w:t>
            </w:r>
          </w:p>
        </w:tc>
        <w:tc>
          <w:tcPr>
            <w:tcW w:w="1180" w:type="dxa"/>
            <w:tcBorders>
              <w:left w:val="none" w:sz="0" w:space="0" w:color="auto"/>
              <w:right w:val="none" w:sz="0" w:space="0" w:color="auto"/>
            </w:tcBorders>
            <w:noWrap/>
            <w:vAlign w:val="bottom"/>
            <w:hideMark/>
          </w:tcPr>
          <w:p w14:paraId="30F8EEA9" w14:textId="77777777" w:rsidR="0004242D" w:rsidRPr="00F2416F" w:rsidRDefault="0004242D" w:rsidP="00303B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93%</w:t>
            </w:r>
          </w:p>
        </w:tc>
        <w:tc>
          <w:tcPr>
            <w:tcW w:w="1180" w:type="dxa"/>
            <w:tcBorders>
              <w:left w:val="none" w:sz="0" w:space="0" w:color="auto"/>
              <w:right w:val="none" w:sz="0" w:space="0" w:color="auto"/>
            </w:tcBorders>
            <w:noWrap/>
            <w:vAlign w:val="bottom"/>
            <w:hideMark/>
          </w:tcPr>
          <w:p w14:paraId="58E89B24" w14:textId="77777777" w:rsidR="0004242D" w:rsidRPr="00F2416F" w:rsidRDefault="0004242D" w:rsidP="00303B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67%</w:t>
            </w:r>
          </w:p>
        </w:tc>
        <w:tc>
          <w:tcPr>
            <w:tcW w:w="1180" w:type="dxa"/>
            <w:tcBorders>
              <w:left w:val="none" w:sz="0" w:space="0" w:color="auto"/>
              <w:right w:val="none" w:sz="0" w:space="0" w:color="auto"/>
            </w:tcBorders>
            <w:noWrap/>
            <w:vAlign w:val="bottom"/>
            <w:hideMark/>
          </w:tcPr>
          <w:p w14:paraId="6E94946F" w14:textId="77777777" w:rsidR="0004242D" w:rsidRPr="00F2416F" w:rsidRDefault="0004242D" w:rsidP="00303B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0%</w:t>
            </w:r>
          </w:p>
        </w:tc>
        <w:tc>
          <w:tcPr>
            <w:tcW w:w="1180" w:type="dxa"/>
            <w:tcBorders>
              <w:left w:val="none" w:sz="0" w:space="0" w:color="auto"/>
              <w:right w:val="none" w:sz="0" w:space="0" w:color="auto"/>
            </w:tcBorders>
            <w:noWrap/>
            <w:vAlign w:val="bottom"/>
            <w:hideMark/>
          </w:tcPr>
          <w:p w14:paraId="550F56CA" w14:textId="77777777" w:rsidR="0004242D" w:rsidRPr="00F2416F" w:rsidRDefault="0004242D" w:rsidP="00303B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27%</w:t>
            </w:r>
          </w:p>
        </w:tc>
        <w:tc>
          <w:tcPr>
            <w:tcW w:w="1180" w:type="dxa"/>
            <w:tcBorders>
              <w:left w:val="none" w:sz="0" w:space="0" w:color="auto"/>
              <w:right w:val="none" w:sz="0" w:space="0" w:color="auto"/>
            </w:tcBorders>
            <w:noWrap/>
            <w:vAlign w:val="bottom"/>
            <w:hideMark/>
          </w:tcPr>
          <w:p w14:paraId="488175F3" w14:textId="77777777" w:rsidR="0004242D" w:rsidRPr="00F2416F" w:rsidRDefault="0004242D" w:rsidP="00303B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7%</w:t>
            </w:r>
          </w:p>
        </w:tc>
      </w:tr>
      <w:tr w:rsidR="0004242D" w14:paraId="06385E3F" w14:textId="77777777" w:rsidTr="00303BFC">
        <w:trPr>
          <w:trHeight w:val="300"/>
        </w:trPr>
        <w:tc>
          <w:tcPr>
            <w:cnfStyle w:val="001000000000" w:firstRow="0" w:lastRow="0" w:firstColumn="1" w:lastColumn="0" w:oddVBand="0" w:evenVBand="0" w:oddHBand="0" w:evenHBand="0" w:firstRowFirstColumn="0" w:firstRowLastColumn="0" w:lastRowFirstColumn="0" w:lastRowLastColumn="0"/>
            <w:tcW w:w="645" w:type="dxa"/>
            <w:noWrap/>
            <w:vAlign w:val="bottom"/>
            <w:hideMark/>
          </w:tcPr>
          <w:p w14:paraId="1685538D" w14:textId="77777777" w:rsidR="0004242D" w:rsidRPr="00F2416F" w:rsidRDefault="0004242D" w:rsidP="00303BFC">
            <w:pPr>
              <w:spacing w:before="0"/>
              <w:ind w:firstLine="0"/>
              <w:jc w:val="center"/>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Q 2</w:t>
            </w:r>
          </w:p>
        </w:tc>
        <w:tc>
          <w:tcPr>
            <w:tcW w:w="1180" w:type="dxa"/>
            <w:noWrap/>
            <w:vAlign w:val="bottom"/>
            <w:hideMark/>
          </w:tcPr>
          <w:p w14:paraId="13E2F8A1" w14:textId="77777777" w:rsidR="0004242D" w:rsidRPr="00F2416F" w:rsidRDefault="0004242D" w:rsidP="00303B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2d</w:t>
            </w:r>
          </w:p>
        </w:tc>
        <w:tc>
          <w:tcPr>
            <w:tcW w:w="1180" w:type="dxa"/>
            <w:noWrap/>
            <w:vAlign w:val="bottom"/>
            <w:hideMark/>
          </w:tcPr>
          <w:p w14:paraId="0568F901" w14:textId="77777777" w:rsidR="0004242D" w:rsidRPr="00F2416F" w:rsidRDefault="0004242D" w:rsidP="00303B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7%</w:t>
            </w:r>
          </w:p>
        </w:tc>
        <w:tc>
          <w:tcPr>
            <w:tcW w:w="1180" w:type="dxa"/>
            <w:noWrap/>
            <w:vAlign w:val="bottom"/>
            <w:hideMark/>
          </w:tcPr>
          <w:p w14:paraId="27255DE7" w14:textId="77777777" w:rsidR="0004242D" w:rsidRPr="00F2416F" w:rsidRDefault="0004242D" w:rsidP="00303B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53%</w:t>
            </w:r>
          </w:p>
        </w:tc>
        <w:tc>
          <w:tcPr>
            <w:tcW w:w="1180" w:type="dxa"/>
            <w:noWrap/>
            <w:vAlign w:val="bottom"/>
            <w:hideMark/>
          </w:tcPr>
          <w:p w14:paraId="5F9025C8" w14:textId="77777777" w:rsidR="0004242D" w:rsidRPr="00F2416F" w:rsidRDefault="0004242D" w:rsidP="00303B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47%</w:t>
            </w:r>
          </w:p>
        </w:tc>
        <w:tc>
          <w:tcPr>
            <w:tcW w:w="1180" w:type="dxa"/>
            <w:noWrap/>
            <w:vAlign w:val="bottom"/>
            <w:hideMark/>
          </w:tcPr>
          <w:p w14:paraId="380652B5" w14:textId="77777777" w:rsidR="0004242D" w:rsidRPr="00F2416F" w:rsidRDefault="0004242D" w:rsidP="00303B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0%</w:t>
            </w:r>
          </w:p>
        </w:tc>
        <w:tc>
          <w:tcPr>
            <w:tcW w:w="1180" w:type="dxa"/>
            <w:noWrap/>
            <w:vAlign w:val="bottom"/>
            <w:hideMark/>
          </w:tcPr>
          <w:p w14:paraId="659FB68E" w14:textId="77777777" w:rsidR="0004242D" w:rsidRPr="00F2416F" w:rsidRDefault="0004242D" w:rsidP="00303B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7%</w:t>
            </w:r>
          </w:p>
        </w:tc>
        <w:tc>
          <w:tcPr>
            <w:tcW w:w="1180" w:type="dxa"/>
            <w:noWrap/>
            <w:vAlign w:val="bottom"/>
            <w:hideMark/>
          </w:tcPr>
          <w:p w14:paraId="3B2B4665" w14:textId="77777777" w:rsidR="0004242D" w:rsidRPr="00F2416F" w:rsidRDefault="0004242D" w:rsidP="00303B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highlight w:val="yellow"/>
              </w:rPr>
              <w:t>40%</w:t>
            </w:r>
          </w:p>
        </w:tc>
      </w:tr>
      <w:tr w:rsidR="0004242D" w14:paraId="06927B44" w14:textId="77777777" w:rsidTr="00303B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5" w:type="dxa"/>
            <w:noWrap/>
            <w:vAlign w:val="bottom"/>
            <w:hideMark/>
          </w:tcPr>
          <w:p w14:paraId="3B844A4A" w14:textId="77777777" w:rsidR="0004242D" w:rsidRPr="00F2416F" w:rsidRDefault="0004242D" w:rsidP="00303BFC">
            <w:pPr>
              <w:spacing w:before="0"/>
              <w:ind w:firstLine="0"/>
              <w:jc w:val="center"/>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Q 3</w:t>
            </w:r>
          </w:p>
        </w:tc>
        <w:tc>
          <w:tcPr>
            <w:tcW w:w="1180" w:type="dxa"/>
            <w:noWrap/>
            <w:vAlign w:val="bottom"/>
            <w:hideMark/>
          </w:tcPr>
          <w:p w14:paraId="5D22C396" w14:textId="77777777" w:rsidR="0004242D" w:rsidRPr="00F2416F" w:rsidRDefault="0004242D" w:rsidP="00303B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2a</w:t>
            </w:r>
          </w:p>
        </w:tc>
        <w:tc>
          <w:tcPr>
            <w:tcW w:w="1180" w:type="dxa"/>
            <w:noWrap/>
            <w:vAlign w:val="bottom"/>
            <w:hideMark/>
          </w:tcPr>
          <w:p w14:paraId="19B62F01" w14:textId="77777777" w:rsidR="0004242D" w:rsidRPr="00F2416F" w:rsidRDefault="0004242D" w:rsidP="00303B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13%</w:t>
            </w:r>
          </w:p>
        </w:tc>
        <w:tc>
          <w:tcPr>
            <w:tcW w:w="1180" w:type="dxa"/>
            <w:noWrap/>
            <w:vAlign w:val="bottom"/>
            <w:hideMark/>
          </w:tcPr>
          <w:p w14:paraId="7D360736" w14:textId="77777777" w:rsidR="0004242D" w:rsidRPr="00F2416F" w:rsidRDefault="0004242D" w:rsidP="00303B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highlight w:val="yellow"/>
              </w:rPr>
            </w:pPr>
            <w:r w:rsidRPr="00F2416F">
              <w:rPr>
                <w:rFonts w:ascii="Calibri" w:eastAsia="Times New Roman" w:hAnsi="Calibri" w:cs="Times New Roman"/>
                <w:color w:val="000000"/>
                <w:sz w:val="20"/>
                <w:szCs w:val="20"/>
                <w:highlight w:val="yellow"/>
              </w:rPr>
              <w:t>37%</w:t>
            </w:r>
          </w:p>
        </w:tc>
        <w:tc>
          <w:tcPr>
            <w:tcW w:w="1180" w:type="dxa"/>
            <w:noWrap/>
            <w:vAlign w:val="bottom"/>
            <w:hideMark/>
          </w:tcPr>
          <w:p w14:paraId="1CBF9842" w14:textId="77777777" w:rsidR="0004242D" w:rsidRPr="00F2416F" w:rsidRDefault="0004242D" w:rsidP="00303B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highlight w:val="yellow"/>
              </w:rPr>
            </w:pPr>
            <w:r w:rsidRPr="00F2416F">
              <w:rPr>
                <w:rFonts w:ascii="Calibri" w:eastAsia="Times New Roman" w:hAnsi="Calibri" w:cs="Times New Roman"/>
                <w:color w:val="000000"/>
                <w:sz w:val="20"/>
                <w:szCs w:val="20"/>
                <w:highlight w:val="yellow"/>
              </w:rPr>
              <w:t>20%</w:t>
            </w:r>
          </w:p>
        </w:tc>
        <w:tc>
          <w:tcPr>
            <w:tcW w:w="1180" w:type="dxa"/>
            <w:noWrap/>
            <w:vAlign w:val="bottom"/>
            <w:hideMark/>
          </w:tcPr>
          <w:p w14:paraId="7D40D658" w14:textId="77777777" w:rsidR="0004242D" w:rsidRPr="00F2416F" w:rsidRDefault="0004242D" w:rsidP="00303B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0%</w:t>
            </w:r>
          </w:p>
        </w:tc>
        <w:tc>
          <w:tcPr>
            <w:tcW w:w="1180" w:type="dxa"/>
            <w:noWrap/>
            <w:vAlign w:val="bottom"/>
            <w:hideMark/>
          </w:tcPr>
          <w:p w14:paraId="3B6BDAEA" w14:textId="77777777" w:rsidR="0004242D" w:rsidRPr="00F2416F" w:rsidRDefault="0004242D" w:rsidP="00303B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13%</w:t>
            </w:r>
          </w:p>
        </w:tc>
        <w:tc>
          <w:tcPr>
            <w:tcW w:w="1180" w:type="dxa"/>
            <w:noWrap/>
            <w:vAlign w:val="bottom"/>
            <w:hideMark/>
          </w:tcPr>
          <w:p w14:paraId="33BA210B" w14:textId="77777777" w:rsidR="0004242D" w:rsidRPr="00F2416F" w:rsidRDefault="0004242D" w:rsidP="00303B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highlight w:val="yellow"/>
              </w:rPr>
              <w:t>53%</w:t>
            </w:r>
          </w:p>
        </w:tc>
      </w:tr>
      <w:tr w:rsidR="0004242D" w14:paraId="5F6D767F" w14:textId="77777777" w:rsidTr="00303BFC">
        <w:trPr>
          <w:trHeight w:val="300"/>
        </w:trPr>
        <w:tc>
          <w:tcPr>
            <w:cnfStyle w:val="001000000000" w:firstRow="0" w:lastRow="0" w:firstColumn="1" w:lastColumn="0" w:oddVBand="0" w:evenVBand="0" w:oddHBand="0" w:evenHBand="0" w:firstRowFirstColumn="0" w:firstRowLastColumn="0" w:lastRowFirstColumn="0" w:lastRowLastColumn="0"/>
            <w:tcW w:w="645" w:type="dxa"/>
            <w:noWrap/>
            <w:vAlign w:val="bottom"/>
            <w:hideMark/>
          </w:tcPr>
          <w:p w14:paraId="3C8F9221" w14:textId="77777777" w:rsidR="0004242D" w:rsidRPr="00F2416F" w:rsidRDefault="0004242D" w:rsidP="00303BFC">
            <w:pPr>
              <w:spacing w:before="0"/>
              <w:ind w:firstLine="0"/>
              <w:jc w:val="center"/>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Q 4</w:t>
            </w:r>
          </w:p>
        </w:tc>
        <w:tc>
          <w:tcPr>
            <w:tcW w:w="1180" w:type="dxa"/>
            <w:noWrap/>
            <w:vAlign w:val="bottom"/>
            <w:hideMark/>
          </w:tcPr>
          <w:p w14:paraId="6AE5DF31" w14:textId="77777777" w:rsidR="0004242D" w:rsidRPr="00F2416F" w:rsidRDefault="0004242D" w:rsidP="00303B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2c</w:t>
            </w:r>
          </w:p>
        </w:tc>
        <w:tc>
          <w:tcPr>
            <w:tcW w:w="1180" w:type="dxa"/>
            <w:noWrap/>
            <w:vAlign w:val="bottom"/>
            <w:hideMark/>
          </w:tcPr>
          <w:p w14:paraId="0FB04786" w14:textId="77777777" w:rsidR="0004242D" w:rsidRPr="00F2416F" w:rsidRDefault="0004242D" w:rsidP="00303B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40%</w:t>
            </w:r>
          </w:p>
        </w:tc>
        <w:tc>
          <w:tcPr>
            <w:tcW w:w="1180" w:type="dxa"/>
            <w:noWrap/>
            <w:vAlign w:val="bottom"/>
            <w:hideMark/>
          </w:tcPr>
          <w:p w14:paraId="78B4A8BB" w14:textId="77777777" w:rsidR="0004242D" w:rsidRPr="00F2416F" w:rsidRDefault="0004242D" w:rsidP="00303B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60%</w:t>
            </w:r>
          </w:p>
        </w:tc>
        <w:tc>
          <w:tcPr>
            <w:tcW w:w="1180" w:type="dxa"/>
            <w:noWrap/>
            <w:vAlign w:val="bottom"/>
            <w:hideMark/>
          </w:tcPr>
          <w:p w14:paraId="45BA11F5" w14:textId="77777777" w:rsidR="0004242D" w:rsidRPr="00F2416F" w:rsidRDefault="0004242D" w:rsidP="00303B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40%</w:t>
            </w:r>
          </w:p>
        </w:tc>
        <w:tc>
          <w:tcPr>
            <w:tcW w:w="1180" w:type="dxa"/>
            <w:noWrap/>
            <w:vAlign w:val="bottom"/>
            <w:hideMark/>
          </w:tcPr>
          <w:p w14:paraId="0E4FBFF2" w14:textId="77777777" w:rsidR="0004242D" w:rsidRPr="00F2416F" w:rsidRDefault="0004242D" w:rsidP="00303B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highlight w:val="yellow"/>
              </w:rPr>
              <w:t>20%</w:t>
            </w:r>
          </w:p>
        </w:tc>
        <w:tc>
          <w:tcPr>
            <w:tcW w:w="1180" w:type="dxa"/>
            <w:noWrap/>
            <w:vAlign w:val="bottom"/>
            <w:hideMark/>
          </w:tcPr>
          <w:p w14:paraId="24835585" w14:textId="77777777" w:rsidR="0004242D" w:rsidRPr="00F2416F" w:rsidRDefault="0004242D" w:rsidP="00303B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20%</w:t>
            </w:r>
          </w:p>
        </w:tc>
        <w:tc>
          <w:tcPr>
            <w:tcW w:w="1180" w:type="dxa"/>
            <w:noWrap/>
            <w:vAlign w:val="bottom"/>
            <w:hideMark/>
          </w:tcPr>
          <w:p w14:paraId="5D74A868" w14:textId="77777777" w:rsidR="0004242D" w:rsidRPr="00F2416F" w:rsidRDefault="0004242D" w:rsidP="00303B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20%</w:t>
            </w:r>
          </w:p>
        </w:tc>
      </w:tr>
      <w:tr w:rsidR="0004242D" w14:paraId="36327B7A" w14:textId="77777777" w:rsidTr="00303B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5" w:type="dxa"/>
            <w:tcBorders>
              <w:left w:val="none" w:sz="0" w:space="0" w:color="auto"/>
              <w:right w:val="none" w:sz="0" w:space="0" w:color="auto"/>
            </w:tcBorders>
            <w:noWrap/>
            <w:vAlign w:val="bottom"/>
            <w:hideMark/>
          </w:tcPr>
          <w:p w14:paraId="0567C261" w14:textId="77777777" w:rsidR="0004242D" w:rsidRPr="00F2416F" w:rsidRDefault="0004242D" w:rsidP="00303BFC">
            <w:pPr>
              <w:spacing w:before="0"/>
              <w:ind w:firstLine="0"/>
              <w:jc w:val="center"/>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Q 5</w:t>
            </w:r>
          </w:p>
        </w:tc>
        <w:tc>
          <w:tcPr>
            <w:tcW w:w="1180" w:type="dxa"/>
            <w:tcBorders>
              <w:left w:val="none" w:sz="0" w:space="0" w:color="auto"/>
              <w:right w:val="none" w:sz="0" w:space="0" w:color="auto"/>
            </w:tcBorders>
            <w:noWrap/>
            <w:vAlign w:val="bottom"/>
            <w:hideMark/>
          </w:tcPr>
          <w:p w14:paraId="7898A75A" w14:textId="77777777" w:rsidR="0004242D" w:rsidRPr="00F2416F" w:rsidRDefault="0004242D" w:rsidP="00303B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1d</w:t>
            </w:r>
          </w:p>
        </w:tc>
        <w:tc>
          <w:tcPr>
            <w:tcW w:w="1180" w:type="dxa"/>
            <w:tcBorders>
              <w:left w:val="none" w:sz="0" w:space="0" w:color="auto"/>
              <w:right w:val="none" w:sz="0" w:space="0" w:color="auto"/>
            </w:tcBorders>
            <w:noWrap/>
            <w:vAlign w:val="bottom"/>
            <w:hideMark/>
          </w:tcPr>
          <w:p w14:paraId="135916AB" w14:textId="77777777" w:rsidR="0004242D" w:rsidRPr="00F2416F" w:rsidRDefault="0004242D" w:rsidP="00303B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27%</w:t>
            </w:r>
          </w:p>
        </w:tc>
        <w:tc>
          <w:tcPr>
            <w:tcW w:w="1180" w:type="dxa"/>
            <w:tcBorders>
              <w:left w:val="none" w:sz="0" w:space="0" w:color="auto"/>
              <w:right w:val="none" w:sz="0" w:space="0" w:color="auto"/>
            </w:tcBorders>
            <w:noWrap/>
            <w:vAlign w:val="bottom"/>
            <w:hideMark/>
          </w:tcPr>
          <w:p w14:paraId="5BC7520C" w14:textId="77777777" w:rsidR="0004242D" w:rsidRPr="00F2416F" w:rsidRDefault="0004242D" w:rsidP="00303B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87%</w:t>
            </w:r>
          </w:p>
        </w:tc>
        <w:tc>
          <w:tcPr>
            <w:tcW w:w="1180" w:type="dxa"/>
            <w:tcBorders>
              <w:left w:val="none" w:sz="0" w:space="0" w:color="auto"/>
              <w:right w:val="none" w:sz="0" w:space="0" w:color="auto"/>
            </w:tcBorders>
            <w:noWrap/>
            <w:vAlign w:val="bottom"/>
            <w:hideMark/>
          </w:tcPr>
          <w:p w14:paraId="08A36B7B" w14:textId="77777777" w:rsidR="0004242D" w:rsidRPr="00F2416F" w:rsidRDefault="0004242D" w:rsidP="00303B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60%</w:t>
            </w:r>
          </w:p>
        </w:tc>
        <w:tc>
          <w:tcPr>
            <w:tcW w:w="1180" w:type="dxa"/>
            <w:tcBorders>
              <w:left w:val="none" w:sz="0" w:space="0" w:color="auto"/>
              <w:right w:val="none" w:sz="0" w:space="0" w:color="auto"/>
            </w:tcBorders>
            <w:noWrap/>
            <w:vAlign w:val="bottom"/>
            <w:hideMark/>
          </w:tcPr>
          <w:p w14:paraId="005F0E5A" w14:textId="77777777" w:rsidR="0004242D" w:rsidRPr="00F2416F" w:rsidRDefault="0004242D" w:rsidP="00303B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0%</w:t>
            </w:r>
          </w:p>
        </w:tc>
        <w:tc>
          <w:tcPr>
            <w:tcW w:w="1180" w:type="dxa"/>
            <w:tcBorders>
              <w:left w:val="none" w:sz="0" w:space="0" w:color="auto"/>
              <w:right w:val="none" w:sz="0" w:space="0" w:color="auto"/>
            </w:tcBorders>
            <w:noWrap/>
            <w:vAlign w:val="bottom"/>
            <w:hideMark/>
          </w:tcPr>
          <w:p w14:paraId="59B63CCE" w14:textId="77777777" w:rsidR="0004242D" w:rsidRPr="00F2416F" w:rsidRDefault="0004242D" w:rsidP="00303B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27%</w:t>
            </w:r>
          </w:p>
        </w:tc>
        <w:tc>
          <w:tcPr>
            <w:tcW w:w="1180" w:type="dxa"/>
            <w:tcBorders>
              <w:left w:val="none" w:sz="0" w:space="0" w:color="auto"/>
              <w:right w:val="none" w:sz="0" w:space="0" w:color="auto"/>
            </w:tcBorders>
            <w:noWrap/>
            <w:vAlign w:val="bottom"/>
            <w:hideMark/>
          </w:tcPr>
          <w:p w14:paraId="3F4787D3" w14:textId="77777777" w:rsidR="0004242D" w:rsidRPr="00F2416F" w:rsidRDefault="0004242D" w:rsidP="00303B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13%</w:t>
            </w:r>
          </w:p>
        </w:tc>
      </w:tr>
      <w:tr w:rsidR="0004242D" w14:paraId="7C33329B" w14:textId="77777777" w:rsidTr="00303BFC">
        <w:trPr>
          <w:trHeight w:val="300"/>
        </w:trPr>
        <w:tc>
          <w:tcPr>
            <w:cnfStyle w:val="001000000000" w:firstRow="0" w:lastRow="0" w:firstColumn="1" w:lastColumn="0" w:oddVBand="0" w:evenVBand="0" w:oddHBand="0" w:evenHBand="0" w:firstRowFirstColumn="0" w:firstRowLastColumn="0" w:lastRowFirstColumn="0" w:lastRowLastColumn="0"/>
            <w:tcW w:w="645" w:type="dxa"/>
            <w:noWrap/>
            <w:vAlign w:val="bottom"/>
            <w:hideMark/>
          </w:tcPr>
          <w:p w14:paraId="49B7B848" w14:textId="77777777" w:rsidR="0004242D" w:rsidRPr="00F2416F" w:rsidRDefault="0004242D" w:rsidP="00303BFC">
            <w:pPr>
              <w:spacing w:before="0"/>
              <w:ind w:firstLine="0"/>
              <w:jc w:val="center"/>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Q 6</w:t>
            </w:r>
          </w:p>
        </w:tc>
        <w:tc>
          <w:tcPr>
            <w:tcW w:w="1180" w:type="dxa"/>
            <w:noWrap/>
            <w:vAlign w:val="bottom"/>
            <w:hideMark/>
          </w:tcPr>
          <w:p w14:paraId="28258E81" w14:textId="77777777" w:rsidR="0004242D" w:rsidRPr="00F2416F" w:rsidRDefault="0004242D" w:rsidP="00303B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3c</w:t>
            </w:r>
          </w:p>
        </w:tc>
        <w:tc>
          <w:tcPr>
            <w:tcW w:w="1180" w:type="dxa"/>
            <w:noWrap/>
            <w:vAlign w:val="bottom"/>
            <w:hideMark/>
          </w:tcPr>
          <w:p w14:paraId="43D8B75D" w14:textId="77777777" w:rsidR="0004242D" w:rsidRPr="00F2416F" w:rsidRDefault="0004242D" w:rsidP="00303B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33%</w:t>
            </w:r>
          </w:p>
        </w:tc>
        <w:tc>
          <w:tcPr>
            <w:tcW w:w="1180" w:type="dxa"/>
            <w:noWrap/>
            <w:vAlign w:val="bottom"/>
            <w:hideMark/>
          </w:tcPr>
          <w:p w14:paraId="6BFF5615" w14:textId="77777777" w:rsidR="0004242D" w:rsidRPr="00F2416F" w:rsidRDefault="0004242D" w:rsidP="00303B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87%</w:t>
            </w:r>
          </w:p>
        </w:tc>
        <w:tc>
          <w:tcPr>
            <w:tcW w:w="1180" w:type="dxa"/>
            <w:noWrap/>
            <w:vAlign w:val="bottom"/>
            <w:hideMark/>
          </w:tcPr>
          <w:p w14:paraId="3D9641AA" w14:textId="77777777" w:rsidR="0004242D" w:rsidRPr="00F2416F" w:rsidRDefault="0004242D" w:rsidP="00303B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53%</w:t>
            </w:r>
          </w:p>
        </w:tc>
        <w:tc>
          <w:tcPr>
            <w:tcW w:w="1180" w:type="dxa"/>
            <w:noWrap/>
            <w:vAlign w:val="bottom"/>
            <w:hideMark/>
          </w:tcPr>
          <w:p w14:paraId="4861EF19" w14:textId="77777777" w:rsidR="0004242D" w:rsidRPr="00F2416F" w:rsidRDefault="0004242D" w:rsidP="00303B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0%</w:t>
            </w:r>
          </w:p>
        </w:tc>
        <w:tc>
          <w:tcPr>
            <w:tcW w:w="1180" w:type="dxa"/>
            <w:noWrap/>
            <w:vAlign w:val="bottom"/>
            <w:hideMark/>
          </w:tcPr>
          <w:p w14:paraId="701E71D6" w14:textId="77777777" w:rsidR="0004242D" w:rsidRPr="00F2416F" w:rsidRDefault="0004242D" w:rsidP="00303B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33%</w:t>
            </w:r>
          </w:p>
        </w:tc>
        <w:tc>
          <w:tcPr>
            <w:tcW w:w="1180" w:type="dxa"/>
            <w:noWrap/>
            <w:vAlign w:val="bottom"/>
            <w:hideMark/>
          </w:tcPr>
          <w:p w14:paraId="5B022430" w14:textId="77777777" w:rsidR="0004242D" w:rsidRPr="00F2416F" w:rsidRDefault="0004242D" w:rsidP="00303B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7%</w:t>
            </w:r>
          </w:p>
        </w:tc>
      </w:tr>
      <w:tr w:rsidR="0004242D" w14:paraId="04DCFB4C" w14:textId="77777777" w:rsidTr="00303B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5" w:type="dxa"/>
            <w:noWrap/>
            <w:vAlign w:val="bottom"/>
            <w:hideMark/>
          </w:tcPr>
          <w:p w14:paraId="53295719" w14:textId="77777777" w:rsidR="0004242D" w:rsidRPr="00F2416F" w:rsidRDefault="0004242D" w:rsidP="00303BFC">
            <w:pPr>
              <w:spacing w:before="0"/>
              <w:ind w:firstLine="0"/>
              <w:jc w:val="center"/>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Q 7</w:t>
            </w:r>
          </w:p>
        </w:tc>
        <w:tc>
          <w:tcPr>
            <w:tcW w:w="1180" w:type="dxa"/>
            <w:noWrap/>
            <w:vAlign w:val="bottom"/>
            <w:hideMark/>
          </w:tcPr>
          <w:p w14:paraId="73FF3E68" w14:textId="77777777" w:rsidR="0004242D" w:rsidRPr="00F2416F" w:rsidRDefault="0004242D" w:rsidP="00303B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4c</w:t>
            </w:r>
          </w:p>
        </w:tc>
        <w:tc>
          <w:tcPr>
            <w:tcW w:w="1180" w:type="dxa"/>
            <w:noWrap/>
            <w:vAlign w:val="bottom"/>
            <w:hideMark/>
          </w:tcPr>
          <w:p w14:paraId="220A244E" w14:textId="77777777" w:rsidR="0004242D" w:rsidRPr="00F2416F" w:rsidRDefault="0004242D" w:rsidP="00303B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47%</w:t>
            </w:r>
          </w:p>
        </w:tc>
        <w:tc>
          <w:tcPr>
            <w:tcW w:w="1180" w:type="dxa"/>
            <w:noWrap/>
            <w:vAlign w:val="bottom"/>
            <w:hideMark/>
          </w:tcPr>
          <w:p w14:paraId="7A1F7603" w14:textId="77777777" w:rsidR="0004242D" w:rsidRPr="00F2416F" w:rsidRDefault="0004242D" w:rsidP="00303B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73%</w:t>
            </w:r>
          </w:p>
        </w:tc>
        <w:tc>
          <w:tcPr>
            <w:tcW w:w="1180" w:type="dxa"/>
            <w:noWrap/>
            <w:vAlign w:val="bottom"/>
            <w:hideMark/>
          </w:tcPr>
          <w:p w14:paraId="23FF3B57" w14:textId="77777777" w:rsidR="0004242D" w:rsidRPr="00F2416F" w:rsidRDefault="0004242D" w:rsidP="00303B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47%</w:t>
            </w:r>
          </w:p>
        </w:tc>
        <w:tc>
          <w:tcPr>
            <w:tcW w:w="1180" w:type="dxa"/>
            <w:noWrap/>
            <w:vAlign w:val="bottom"/>
            <w:hideMark/>
          </w:tcPr>
          <w:p w14:paraId="119441F7" w14:textId="77777777" w:rsidR="0004242D" w:rsidRPr="00F2416F" w:rsidRDefault="0004242D" w:rsidP="00303B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highlight w:val="yellow"/>
              </w:rPr>
              <w:t>20%</w:t>
            </w:r>
          </w:p>
        </w:tc>
        <w:tc>
          <w:tcPr>
            <w:tcW w:w="1180" w:type="dxa"/>
            <w:noWrap/>
            <w:vAlign w:val="bottom"/>
            <w:hideMark/>
          </w:tcPr>
          <w:p w14:paraId="7FB34D89" w14:textId="77777777" w:rsidR="0004242D" w:rsidRPr="00F2416F" w:rsidRDefault="0004242D" w:rsidP="00303B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27%</w:t>
            </w:r>
          </w:p>
        </w:tc>
        <w:tc>
          <w:tcPr>
            <w:tcW w:w="1180" w:type="dxa"/>
            <w:noWrap/>
            <w:vAlign w:val="bottom"/>
            <w:hideMark/>
          </w:tcPr>
          <w:p w14:paraId="1CB27270" w14:textId="77777777" w:rsidR="0004242D" w:rsidRPr="00F2416F" w:rsidRDefault="0004242D" w:rsidP="00303B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7%</w:t>
            </w:r>
          </w:p>
        </w:tc>
      </w:tr>
      <w:tr w:rsidR="0004242D" w14:paraId="02574F25" w14:textId="77777777" w:rsidTr="00303BFC">
        <w:trPr>
          <w:trHeight w:val="300"/>
        </w:trPr>
        <w:tc>
          <w:tcPr>
            <w:cnfStyle w:val="001000000000" w:firstRow="0" w:lastRow="0" w:firstColumn="1" w:lastColumn="0" w:oddVBand="0" w:evenVBand="0" w:oddHBand="0" w:evenHBand="0" w:firstRowFirstColumn="0" w:firstRowLastColumn="0" w:lastRowFirstColumn="0" w:lastRowLastColumn="0"/>
            <w:tcW w:w="645" w:type="dxa"/>
            <w:noWrap/>
            <w:vAlign w:val="bottom"/>
            <w:hideMark/>
          </w:tcPr>
          <w:p w14:paraId="2CA14676" w14:textId="77777777" w:rsidR="0004242D" w:rsidRPr="00F2416F" w:rsidRDefault="0004242D" w:rsidP="00303BFC">
            <w:pPr>
              <w:spacing w:before="0"/>
              <w:ind w:firstLine="0"/>
              <w:jc w:val="center"/>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Q 8</w:t>
            </w:r>
          </w:p>
        </w:tc>
        <w:tc>
          <w:tcPr>
            <w:tcW w:w="1180" w:type="dxa"/>
            <w:noWrap/>
            <w:vAlign w:val="bottom"/>
            <w:hideMark/>
          </w:tcPr>
          <w:p w14:paraId="4218EB05" w14:textId="77777777" w:rsidR="0004242D" w:rsidRPr="00F2416F" w:rsidRDefault="0004242D" w:rsidP="00303B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5b</w:t>
            </w:r>
          </w:p>
        </w:tc>
        <w:tc>
          <w:tcPr>
            <w:tcW w:w="1180" w:type="dxa"/>
            <w:noWrap/>
            <w:vAlign w:val="bottom"/>
            <w:hideMark/>
          </w:tcPr>
          <w:p w14:paraId="50FCE39A" w14:textId="77777777" w:rsidR="0004242D" w:rsidRPr="00F2416F" w:rsidRDefault="0004242D" w:rsidP="00303B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33%</w:t>
            </w:r>
          </w:p>
        </w:tc>
        <w:tc>
          <w:tcPr>
            <w:tcW w:w="1180" w:type="dxa"/>
            <w:noWrap/>
            <w:vAlign w:val="bottom"/>
            <w:hideMark/>
          </w:tcPr>
          <w:p w14:paraId="10B45B0C" w14:textId="77777777" w:rsidR="0004242D" w:rsidRPr="00F2416F" w:rsidRDefault="0004242D" w:rsidP="00303B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80%</w:t>
            </w:r>
          </w:p>
        </w:tc>
        <w:tc>
          <w:tcPr>
            <w:tcW w:w="1180" w:type="dxa"/>
            <w:noWrap/>
            <w:vAlign w:val="bottom"/>
            <w:hideMark/>
          </w:tcPr>
          <w:p w14:paraId="72159580" w14:textId="77777777" w:rsidR="0004242D" w:rsidRPr="00F2416F" w:rsidRDefault="0004242D" w:rsidP="00303B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33%</w:t>
            </w:r>
          </w:p>
        </w:tc>
        <w:tc>
          <w:tcPr>
            <w:tcW w:w="1180" w:type="dxa"/>
            <w:noWrap/>
            <w:vAlign w:val="bottom"/>
            <w:hideMark/>
          </w:tcPr>
          <w:p w14:paraId="41154DE7" w14:textId="77777777" w:rsidR="0004242D" w:rsidRPr="00F2416F" w:rsidRDefault="0004242D" w:rsidP="00303B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0%</w:t>
            </w:r>
          </w:p>
        </w:tc>
        <w:tc>
          <w:tcPr>
            <w:tcW w:w="1180" w:type="dxa"/>
            <w:noWrap/>
            <w:vAlign w:val="bottom"/>
            <w:hideMark/>
          </w:tcPr>
          <w:p w14:paraId="695A813D" w14:textId="77777777" w:rsidR="0004242D" w:rsidRPr="00F2416F" w:rsidRDefault="0004242D" w:rsidP="00303B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20%</w:t>
            </w:r>
          </w:p>
        </w:tc>
        <w:tc>
          <w:tcPr>
            <w:tcW w:w="1180" w:type="dxa"/>
            <w:noWrap/>
            <w:vAlign w:val="bottom"/>
            <w:hideMark/>
          </w:tcPr>
          <w:p w14:paraId="501CF7B2" w14:textId="77777777" w:rsidR="0004242D" w:rsidRPr="00F2416F" w:rsidRDefault="0004242D" w:rsidP="00303B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0%</w:t>
            </w:r>
          </w:p>
        </w:tc>
      </w:tr>
      <w:tr w:rsidR="0004242D" w14:paraId="640EB69B" w14:textId="77777777" w:rsidTr="00303B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5" w:type="dxa"/>
            <w:tcBorders>
              <w:left w:val="none" w:sz="0" w:space="0" w:color="auto"/>
              <w:right w:val="none" w:sz="0" w:space="0" w:color="auto"/>
            </w:tcBorders>
            <w:noWrap/>
            <w:vAlign w:val="bottom"/>
            <w:hideMark/>
          </w:tcPr>
          <w:p w14:paraId="6A83EBFF" w14:textId="77777777" w:rsidR="0004242D" w:rsidRPr="00F2416F" w:rsidRDefault="0004242D" w:rsidP="00303BFC">
            <w:pPr>
              <w:spacing w:before="0"/>
              <w:ind w:firstLine="0"/>
              <w:jc w:val="center"/>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Q 9</w:t>
            </w:r>
          </w:p>
        </w:tc>
        <w:tc>
          <w:tcPr>
            <w:tcW w:w="1180" w:type="dxa"/>
            <w:tcBorders>
              <w:left w:val="none" w:sz="0" w:space="0" w:color="auto"/>
              <w:right w:val="none" w:sz="0" w:space="0" w:color="auto"/>
            </w:tcBorders>
            <w:noWrap/>
            <w:vAlign w:val="bottom"/>
            <w:hideMark/>
          </w:tcPr>
          <w:p w14:paraId="62018043" w14:textId="77777777" w:rsidR="0004242D" w:rsidRPr="00F2416F" w:rsidRDefault="0004242D" w:rsidP="00303B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5d</w:t>
            </w:r>
          </w:p>
        </w:tc>
        <w:tc>
          <w:tcPr>
            <w:tcW w:w="1180" w:type="dxa"/>
            <w:tcBorders>
              <w:left w:val="none" w:sz="0" w:space="0" w:color="auto"/>
              <w:right w:val="none" w:sz="0" w:space="0" w:color="auto"/>
            </w:tcBorders>
            <w:noWrap/>
            <w:vAlign w:val="bottom"/>
            <w:hideMark/>
          </w:tcPr>
          <w:p w14:paraId="6EA26706" w14:textId="77777777" w:rsidR="0004242D" w:rsidRPr="00F2416F" w:rsidRDefault="0004242D" w:rsidP="00303B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27%</w:t>
            </w:r>
          </w:p>
        </w:tc>
        <w:tc>
          <w:tcPr>
            <w:tcW w:w="1180" w:type="dxa"/>
            <w:tcBorders>
              <w:left w:val="none" w:sz="0" w:space="0" w:color="auto"/>
              <w:right w:val="none" w:sz="0" w:space="0" w:color="auto"/>
            </w:tcBorders>
            <w:noWrap/>
            <w:vAlign w:val="bottom"/>
            <w:hideMark/>
          </w:tcPr>
          <w:p w14:paraId="67574577" w14:textId="77777777" w:rsidR="0004242D" w:rsidRPr="00F2416F" w:rsidRDefault="0004242D" w:rsidP="00303B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67%</w:t>
            </w:r>
          </w:p>
        </w:tc>
        <w:tc>
          <w:tcPr>
            <w:tcW w:w="1180" w:type="dxa"/>
            <w:tcBorders>
              <w:left w:val="none" w:sz="0" w:space="0" w:color="auto"/>
              <w:right w:val="none" w:sz="0" w:space="0" w:color="auto"/>
            </w:tcBorders>
            <w:noWrap/>
            <w:vAlign w:val="bottom"/>
            <w:hideMark/>
          </w:tcPr>
          <w:p w14:paraId="1A10E2D7" w14:textId="77777777" w:rsidR="0004242D" w:rsidRPr="00F2416F" w:rsidRDefault="0004242D" w:rsidP="00303B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40%</w:t>
            </w:r>
          </w:p>
        </w:tc>
        <w:tc>
          <w:tcPr>
            <w:tcW w:w="1180" w:type="dxa"/>
            <w:tcBorders>
              <w:left w:val="none" w:sz="0" w:space="0" w:color="auto"/>
              <w:right w:val="none" w:sz="0" w:space="0" w:color="auto"/>
            </w:tcBorders>
            <w:noWrap/>
            <w:vAlign w:val="bottom"/>
            <w:hideMark/>
          </w:tcPr>
          <w:p w14:paraId="14DB0835" w14:textId="77777777" w:rsidR="0004242D" w:rsidRPr="00F2416F" w:rsidRDefault="0004242D" w:rsidP="00303B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0%</w:t>
            </w:r>
          </w:p>
        </w:tc>
        <w:tc>
          <w:tcPr>
            <w:tcW w:w="1180" w:type="dxa"/>
            <w:tcBorders>
              <w:left w:val="none" w:sz="0" w:space="0" w:color="auto"/>
              <w:right w:val="none" w:sz="0" w:space="0" w:color="auto"/>
            </w:tcBorders>
            <w:noWrap/>
            <w:vAlign w:val="bottom"/>
            <w:hideMark/>
          </w:tcPr>
          <w:p w14:paraId="31D69247" w14:textId="77777777" w:rsidR="0004242D" w:rsidRPr="00F2416F" w:rsidRDefault="0004242D" w:rsidP="00303B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13%</w:t>
            </w:r>
          </w:p>
        </w:tc>
        <w:tc>
          <w:tcPr>
            <w:tcW w:w="1180" w:type="dxa"/>
            <w:tcBorders>
              <w:left w:val="none" w:sz="0" w:space="0" w:color="auto"/>
              <w:right w:val="none" w:sz="0" w:space="0" w:color="auto"/>
            </w:tcBorders>
            <w:noWrap/>
            <w:vAlign w:val="bottom"/>
            <w:hideMark/>
          </w:tcPr>
          <w:p w14:paraId="0FB66A0A" w14:textId="77777777" w:rsidR="0004242D" w:rsidRPr="00F2416F" w:rsidRDefault="0004242D" w:rsidP="00303B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7%</w:t>
            </w:r>
          </w:p>
        </w:tc>
      </w:tr>
      <w:tr w:rsidR="0004242D" w14:paraId="6B355CDB" w14:textId="77777777" w:rsidTr="00303BFC">
        <w:trPr>
          <w:trHeight w:val="300"/>
        </w:trPr>
        <w:tc>
          <w:tcPr>
            <w:cnfStyle w:val="001000000000" w:firstRow="0" w:lastRow="0" w:firstColumn="1" w:lastColumn="0" w:oddVBand="0" w:evenVBand="0" w:oddHBand="0" w:evenHBand="0" w:firstRowFirstColumn="0" w:firstRowLastColumn="0" w:lastRowFirstColumn="0" w:lastRowLastColumn="0"/>
            <w:tcW w:w="645" w:type="dxa"/>
            <w:noWrap/>
            <w:vAlign w:val="bottom"/>
            <w:hideMark/>
          </w:tcPr>
          <w:p w14:paraId="23804242" w14:textId="77777777" w:rsidR="0004242D" w:rsidRPr="00F2416F" w:rsidRDefault="0004242D" w:rsidP="00303BFC">
            <w:pPr>
              <w:spacing w:before="0"/>
              <w:ind w:firstLine="0"/>
              <w:jc w:val="center"/>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Q 10</w:t>
            </w:r>
          </w:p>
        </w:tc>
        <w:tc>
          <w:tcPr>
            <w:tcW w:w="1180" w:type="dxa"/>
            <w:noWrap/>
            <w:vAlign w:val="bottom"/>
            <w:hideMark/>
          </w:tcPr>
          <w:p w14:paraId="0A7AB1AD" w14:textId="77777777" w:rsidR="0004242D" w:rsidRPr="00F2416F" w:rsidRDefault="0004242D" w:rsidP="00303B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5e</w:t>
            </w:r>
          </w:p>
        </w:tc>
        <w:tc>
          <w:tcPr>
            <w:tcW w:w="1180" w:type="dxa"/>
            <w:noWrap/>
            <w:vAlign w:val="bottom"/>
            <w:hideMark/>
          </w:tcPr>
          <w:p w14:paraId="1FFEE934" w14:textId="77777777" w:rsidR="0004242D" w:rsidRPr="00F2416F" w:rsidRDefault="0004242D" w:rsidP="00303B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40%</w:t>
            </w:r>
          </w:p>
        </w:tc>
        <w:tc>
          <w:tcPr>
            <w:tcW w:w="1180" w:type="dxa"/>
            <w:noWrap/>
            <w:vAlign w:val="bottom"/>
            <w:hideMark/>
          </w:tcPr>
          <w:p w14:paraId="114541F1" w14:textId="77777777" w:rsidR="0004242D" w:rsidRPr="00F2416F" w:rsidRDefault="0004242D" w:rsidP="00303B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60%</w:t>
            </w:r>
          </w:p>
        </w:tc>
        <w:tc>
          <w:tcPr>
            <w:tcW w:w="1180" w:type="dxa"/>
            <w:noWrap/>
            <w:vAlign w:val="bottom"/>
            <w:hideMark/>
          </w:tcPr>
          <w:p w14:paraId="28FF6A0F" w14:textId="77777777" w:rsidR="0004242D" w:rsidRPr="00F2416F" w:rsidRDefault="0004242D" w:rsidP="00303B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33%</w:t>
            </w:r>
          </w:p>
        </w:tc>
        <w:tc>
          <w:tcPr>
            <w:tcW w:w="1180" w:type="dxa"/>
            <w:noWrap/>
            <w:vAlign w:val="bottom"/>
            <w:hideMark/>
          </w:tcPr>
          <w:p w14:paraId="69947B11" w14:textId="77777777" w:rsidR="0004242D" w:rsidRPr="00F2416F" w:rsidRDefault="0004242D" w:rsidP="00303B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13%</w:t>
            </w:r>
          </w:p>
        </w:tc>
        <w:tc>
          <w:tcPr>
            <w:tcW w:w="1180" w:type="dxa"/>
            <w:noWrap/>
            <w:vAlign w:val="bottom"/>
            <w:hideMark/>
          </w:tcPr>
          <w:p w14:paraId="00422F2B" w14:textId="77777777" w:rsidR="0004242D" w:rsidRPr="00F2416F" w:rsidRDefault="0004242D" w:rsidP="00303B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27%</w:t>
            </w:r>
          </w:p>
        </w:tc>
        <w:tc>
          <w:tcPr>
            <w:tcW w:w="1180" w:type="dxa"/>
            <w:noWrap/>
            <w:vAlign w:val="bottom"/>
            <w:hideMark/>
          </w:tcPr>
          <w:p w14:paraId="06183EFE" w14:textId="77777777" w:rsidR="0004242D" w:rsidRPr="00F2416F" w:rsidRDefault="0004242D" w:rsidP="00303B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27%</w:t>
            </w:r>
          </w:p>
        </w:tc>
      </w:tr>
      <w:tr w:rsidR="0004242D" w14:paraId="49D41B3A" w14:textId="77777777" w:rsidTr="00303B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5" w:type="dxa"/>
            <w:tcBorders>
              <w:left w:val="none" w:sz="0" w:space="0" w:color="auto"/>
              <w:right w:val="none" w:sz="0" w:space="0" w:color="auto"/>
            </w:tcBorders>
            <w:noWrap/>
            <w:vAlign w:val="bottom"/>
            <w:hideMark/>
          </w:tcPr>
          <w:p w14:paraId="793829D0" w14:textId="77777777" w:rsidR="0004242D" w:rsidRPr="00F2416F" w:rsidRDefault="0004242D" w:rsidP="00303BFC">
            <w:pPr>
              <w:spacing w:before="0"/>
              <w:ind w:firstLine="0"/>
              <w:jc w:val="center"/>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Q 11</w:t>
            </w:r>
          </w:p>
        </w:tc>
        <w:tc>
          <w:tcPr>
            <w:tcW w:w="1180" w:type="dxa"/>
            <w:tcBorders>
              <w:left w:val="none" w:sz="0" w:space="0" w:color="auto"/>
              <w:right w:val="none" w:sz="0" w:space="0" w:color="auto"/>
            </w:tcBorders>
            <w:noWrap/>
            <w:vAlign w:val="bottom"/>
            <w:hideMark/>
          </w:tcPr>
          <w:p w14:paraId="7AA90BF7" w14:textId="77777777" w:rsidR="0004242D" w:rsidRPr="00F2416F" w:rsidRDefault="0004242D" w:rsidP="00303B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6c</w:t>
            </w:r>
          </w:p>
        </w:tc>
        <w:tc>
          <w:tcPr>
            <w:tcW w:w="1180" w:type="dxa"/>
            <w:tcBorders>
              <w:left w:val="none" w:sz="0" w:space="0" w:color="auto"/>
              <w:right w:val="none" w:sz="0" w:space="0" w:color="auto"/>
            </w:tcBorders>
            <w:noWrap/>
            <w:vAlign w:val="bottom"/>
            <w:hideMark/>
          </w:tcPr>
          <w:p w14:paraId="423D093A" w14:textId="77777777" w:rsidR="0004242D" w:rsidRPr="00F2416F" w:rsidRDefault="0004242D" w:rsidP="00303B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27%</w:t>
            </w:r>
          </w:p>
        </w:tc>
        <w:tc>
          <w:tcPr>
            <w:tcW w:w="1180" w:type="dxa"/>
            <w:tcBorders>
              <w:left w:val="none" w:sz="0" w:space="0" w:color="auto"/>
              <w:right w:val="none" w:sz="0" w:space="0" w:color="auto"/>
            </w:tcBorders>
            <w:noWrap/>
            <w:vAlign w:val="bottom"/>
            <w:hideMark/>
          </w:tcPr>
          <w:p w14:paraId="3A97D1B5" w14:textId="77777777" w:rsidR="0004242D" w:rsidRPr="00F2416F" w:rsidRDefault="0004242D" w:rsidP="00303B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53%</w:t>
            </w:r>
          </w:p>
        </w:tc>
        <w:tc>
          <w:tcPr>
            <w:tcW w:w="1180" w:type="dxa"/>
            <w:tcBorders>
              <w:left w:val="none" w:sz="0" w:space="0" w:color="auto"/>
              <w:right w:val="none" w:sz="0" w:space="0" w:color="auto"/>
            </w:tcBorders>
            <w:noWrap/>
            <w:vAlign w:val="bottom"/>
            <w:hideMark/>
          </w:tcPr>
          <w:p w14:paraId="6D54EC36" w14:textId="77777777" w:rsidR="0004242D" w:rsidRPr="00F2416F" w:rsidRDefault="0004242D" w:rsidP="00303B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33%</w:t>
            </w:r>
          </w:p>
        </w:tc>
        <w:tc>
          <w:tcPr>
            <w:tcW w:w="1180" w:type="dxa"/>
            <w:tcBorders>
              <w:left w:val="none" w:sz="0" w:space="0" w:color="auto"/>
              <w:right w:val="none" w:sz="0" w:space="0" w:color="auto"/>
            </w:tcBorders>
            <w:noWrap/>
            <w:vAlign w:val="bottom"/>
            <w:hideMark/>
          </w:tcPr>
          <w:p w14:paraId="6DF6BD30" w14:textId="77777777" w:rsidR="0004242D" w:rsidRPr="00F2416F" w:rsidRDefault="0004242D" w:rsidP="00303B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7%</w:t>
            </w:r>
          </w:p>
        </w:tc>
        <w:tc>
          <w:tcPr>
            <w:tcW w:w="1180" w:type="dxa"/>
            <w:tcBorders>
              <w:left w:val="none" w:sz="0" w:space="0" w:color="auto"/>
              <w:right w:val="none" w:sz="0" w:space="0" w:color="auto"/>
            </w:tcBorders>
            <w:noWrap/>
            <w:vAlign w:val="bottom"/>
            <w:hideMark/>
          </w:tcPr>
          <w:p w14:paraId="2DC4D818" w14:textId="77777777" w:rsidR="0004242D" w:rsidRPr="00F2416F" w:rsidRDefault="0004242D" w:rsidP="00303B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20%</w:t>
            </w:r>
          </w:p>
        </w:tc>
        <w:tc>
          <w:tcPr>
            <w:tcW w:w="1180" w:type="dxa"/>
            <w:tcBorders>
              <w:left w:val="none" w:sz="0" w:space="0" w:color="auto"/>
              <w:right w:val="none" w:sz="0" w:space="0" w:color="auto"/>
            </w:tcBorders>
            <w:noWrap/>
            <w:vAlign w:val="bottom"/>
            <w:hideMark/>
          </w:tcPr>
          <w:p w14:paraId="73A2DBB8" w14:textId="77777777" w:rsidR="0004242D" w:rsidRPr="00F2416F" w:rsidRDefault="0004242D" w:rsidP="00303B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33%</w:t>
            </w:r>
          </w:p>
        </w:tc>
      </w:tr>
      <w:tr w:rsidR="0004242D" w14:paraId="77D9390D" w14:textId="77777777" w:rsidTr="00303BFC">
        <w:trPr>
          <w:trHeight w:val="300"/>
        </w:trPr>
        <w:tc>
          <w:tcPr>
            <w:cnfStyle w:val="001000000000" w:firstRow="0" w:lastRow="0" w:firstColumn="1" w:lastColumn="0" w:oddVBand="0" w:evenVBand="0" w:oddHBand="0" w:evenHBand="0" w:firstRowFirstColumn="0" w:firstRowLastColumn="0" w:lastRowFirstColumn="0" w:lastRowLastColumn="0"/>
            <w:tcW w:w="645" w:type="dxa"/>
            <w:noWrap/>
            <w:vAlign w:val="bottom"/>
            <w:hideMark/>
          </w:tcPr>
          <w:p w14:paraId="692563CC" w14:textId="77777777" w:rsidR="0004242D" w:rsidRPr="00F2416F" w:rsidRDefault="0004242D" w:rsidP="00303BFC">
            <w:pPr>
              <w:spacing w:before="0"/>
              <w:ind w:firstLine="0"/>
              <w:jc w:val="center"/>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Q 12</w:t>
            </w:r>
          </w:p>
        </w:tc>
        <w:tc>
          <w:tcPr>
            <w:tcW w:w="1180" w:type="dxa"/>
            <w:noWrap/>
            <w:vAlign w:val="bottom"/>
            <w:hideMark/>
          </w:tcPr>
          <w:p w14:paraId="5A72803E" w14:textId="77777777" w:rsidR="0004242D" w:rsidRPr="00F2416F" w:rsidRDefault="0004242D" w:rsidP="00303B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6c</w:t>
            </w:r>
          </w:p>
        </w:tc>
        <w:tc>
          <w:tcPr>
            <w:tcW w:w="1180" w:type="dxa"/>
            <w:noWrap/>
            <w:vAlign w:val="bottom"/>
            <w:hideMark/>
          </w:tcPr>
          <w:p w14:paraId="75AEC361" w14:textId="77777777" w:rsidR="0004242D" w:rsidRPr="00F2416F" w:rsidRDefault="0004242D" w:rsidP="00303B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27%</w:t>
            </w:r>
          </w:p>
        </w:tc>
        <w:tc>
          <w:tcPr>
            <w:tcW w:w="1180" w:type="dxa"/>
            <w:noWrap/>
            <w:vAlign w:val="bottom"/>
            <w:hideMark/>
          </w:tcPr>
          <w:p w14:paraId="4C8A5FEA" w14:textId="77777777" w:rsidR="0004242D" w:rsidRPr="00F2416F" w:rsidRDefault="0004242D" w:rsidP="00303B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highlight w:val="yellow"/>
              </w:rPr>
            </w:pPr>
            <w:r w:rsidRPr="00F2416F">
              <w:rPr>
                <w:rFonts w:ascii="Calibri" w:eastAsia="Times New Roman" w:hAnsi="Calibri" w:cs="Times New Roman"/>
                <w:color w:val="000000"/>
                <w:sz w:val="20"/>
                <w:szCs w:val="20"/>
                <w:highlight w:val="yellow"/>
              </w:rPr>
              <w:t>20%</w:t>
            </w:r>
          </w:p>
        </w:tc>
        <w:tc>
          <w:tcPr>
            <w:tcW w:w="1180" w:type="dxa"/>
            <w:noWrap/>
            <w:vAlign w:val="bottom"/>
            <w:hideMark/>
          </w:tcPr>
          <w:p w14:paraId="738E81A0" w14:textId="77777777" w:rsidR="0004242D" w:rsidRPr="00F2416F" w:rsidRDefault="0004242D" w:rsidP="00303B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highlight w:val="yellow"/>
              </w:rPr>
            </w:pPr>
            <w:r w:rsidRPr="00F2416F">
              <w:rPr>
                <w:rFonts w:ascii="Calibri" w:eastAsia="Times New Roman" w:hAnsi="Calibri" w:cs="Times New Roman"/>
                <w:color w:val="000000"/>
                <w:sz w:val="20"/>
                <w:szCs w:val="20"/>
                <w:highlight w:val="yellow"/>
              </w:rPr>
              <w:t>13%</w:t>
            </w:r>
          </w:p>
        </w:tc>
        <w:tc>
          <w:tcPr>
            <w:tcW w:w="1180" w:type="dxa"/>
            <w:noWrap/>
            <w:vAlign w:val="bottom"/>
            <w:hideMark/>
          </w:tcPr>
          <w:p w14:paraId="3D0FCD5D" w14:textId="77777777" w:rsidR="0004242D" w:rsidRPr="00F2416F" w:rsidRDefault="0004242D" w:rsidP="00303B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highlight w:val="yellow"/>
              </w:rPr>
            </w:pPr>
            <w:r w:rsidRPr="00F2416F">
              <w:rPr>
                <w:rFonts w:ascii="Calibri" w:eastAsia="Times New Roman" w:hAnsi="Calibri" w:cs="Times New Roman"/>
                <w:color w:val="000000"/>
                <w:sz w:val="20"/>
                <w:szCs w:val="20"/>
                <w:highlight w:val="yellow"/>
              </w:rPr>
              <w:t>20%</w:t>
            </w:r>
          </w:p>
        </w:tc>
        <w:tc>
          <w:tcPr>
            <w:tcW w:w="1180" w:type="dxa"/>
            <w:noWrap/>
            <w:vAlign w:val="bottom"/>
            <w:hideMark/>
          </w:tcPr>
          <w:p w14:paraId="2246348A" w14:textId="77777777" w:rsidR="0004242D" w:rsidRPr="00F2416F" w:rsidRDefault="0004242D" w:rsidP="00303B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7%</w:t>
            </w:r>
          </w:p>
        </w:tc>
        <w:tc>
          <w:tcPr>
            <w:tcW w:w="1180" w:type="dxa"/>
            <w:noWrap/>
            <w:vAlign w:val="bottom"/>
            <w:hideMark/>
          </w:tcPr>
          <w:p w14:paraId="7A5A5E1B" w14:textId="77777777" w:rsidR="0004242D" w:rsidRPr="00F2416F" w:rsidRDefault="0004242D" w:rsidP="00303B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highlight w:val="yellow"/>
              </w:rPr>
              <w:t>60%</w:t>
            </w:r>
          </w:p>
        </w:tc>
      </w:tr>
      <w:tr w:rsidR="0004242D" w14:paraId="0A602F8E" w14:textId="77777777" w:rsidTr="00303B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5" w:type="dxa"/>
            <w:tcBorders>
              <w:left w:val="none" w:sz="0" w:space="0" w:color="auto"/>
              <w:right w:val="none" w:sz="0" w:space="0" w:color="auto"/>
            </w:tcBorders>
            <w:noWrap/>
            <w:vAlign w:val="bottom"/>
            <w:hideMark/>
          </w:tcPr>
          <w:p w14:paraId="636EA2AE" w14:textId="77777777" w:rsidR="0004242D" w:rsidRPr="00F2416F" w:rsidRDefault="0004242D" w:rsidP="00303BFC">
            <w:pPr>
              <w:spacing w:before="0"/>
              <w:ind w:firstLine="0"/>
              <w:jc w:val="center"/>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Q 13</w:t>
            </w:r>
          </w:p>
        </w:tc>
        <w:tc>
          <w:tcPr>
            <w:tcW w:w="1180" w:type="dxa"/>
            <w:tcBorders>
              <w:left w:val="none" w:sz="0" w:space="0" w:color="auto"/>
              <w:right w:val="none" w:sz="0" w:space="0" w:color="auto"/>
            </w:tcBorders>
            <w:noWrap/>
            <w:vAlign w:val="bottom"/>
            <w:hideMark/>
          </w:tcPr>
          <w:p w14:paraId="2663C9E6" w14:textId="77777777" w:rsidR="0004242D" w:rsidRPr="00F2416F" w:rsidRDefault="0004242D" w:rsidP="00303B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7c</w:t>
            </w:r>
          </w:p>
        </w:tc>
        <w:tc>
          <w:tcPr>
            <w:tcW w:w="1180" w:type="dxa"/>
            <w:tcBorders>
              <w:left w:val="none" w:sz="0" w:space="0" w:color="auto"/>
              <w:right w:val="none" w:sz="0" w:space="0" w:color="auto"/>
            </w:tcBorders>
            <w:noWrap/>
            <w:vAlign w:val="bottom"/>
            <w:hideMark/>
          </w:tcPr>
          <w:p w14:paraId="5D454A7B" w14:textId="77777777" w:rsidR="0004242D" w:rsidRPr="00F2416F" w:rsidRDefault="0004242D" w:rsidP="00303B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50%</w:t>
            </w:r>
          </w:p>
        </w:tc>
        <w:tc>
          <w:tcPr>
            <w:tcW w:w="1180" w:type="dxa"/>
            <w:tcBorders>
              <w:left w:val="none" w:sz="0" w:space="0" w:color="auto"/>
              <w:right w:val="none" w:sz="0" w:space="0" w:color="auto"/>
            </w:tcBorders>
            <w:noWrap/>
            <w:vAlign w:val="bottom"/>
            <w:hideMark/>
          </w:tcPr>
          <w:p w14:paraId="464726ED" w14:textId="77777777" w:rsidR="0004242D" w:rsidRPr="00F2416F" w:rsidRDefault="0004242D" w:rsidP="00303B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67%</w:t>
            </w:r>
          </w:p>
        </w:tc>
        <w:tc>
          <w:tcPr>
            <w:tcW w:w="1180" w:type="dxa"/>
            <w:tcBorders>
              <w:left w:val="none" w:sz="0" w:space="0" w:color="auto"/>
              <w:right w:val="none" w:sz="0" w:space="0" w:color="auto"/>
            </w:tcBorders>
            <w:noWrap/>
            <w:vAlign w:val="bottom"/>
            <w:hideMark/>
          </w:tcPr>
          <w:p w14:paraId="32AD2E8F" w14:textId="77777777" w:rsidR="0004242D" w:rsidRPr="00F2416F" w:rsidRDefault="0004242D" w:rsidP="00303B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20%</w:t>
            </w:r>
          </w:p>
        </w:tc>
        <w:tc>
          <w:tcPr>
            <w:tcW w:w="1180" w:type="dxa"/>
            <w:tcBorders>
              <w:left w:val="none" w:sz="0" w:space="0" w:color="auto"/>
              <w:right w:val="none" w:sz="0" w:space="0" w:color="auto"/>
            </w:tcBorders>
            <w:noWrap/>
            <w:vAlign w:val="bottom"/>
            <w:hideMark/>
          </w:tcPr>
          <w:p w14:paraId="38E00355" w14:textId="77777777" w:rsidR="0004242D" w:rsidRPr="00F2416F" w:rsidRDefault="0004242D" w:rsidP="00303B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7%</w:t>
            </w:r>
          </w:p>
        </w:tc>
        <w:tc>
          <w:tcPr>
            <w:tcW w:w="1180" w:type="dxa"/>
            <w:tcBorders>
              <w:left w:val="none" w:sz="0" w:space="0" w:color="auto"/>
              <w:right w:val="none" w:sz="0" w:space="0" w:color="auto"/>
            </w:tcBorders>
            <w:noWrap/>
            <w:vAlign w:val="bottom"/>
            <w:hideMark/>
          </w:tcPr>
          <w:p w14:paraId="04ECB67D" w14:textId="77777777" w:rsidR="0004242D" w:rsidRPr="00F2416F" w:rsidRDefault="0004242D" w:rsidP="00303B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27%</w:t>
            </w:r>
          </w:p>
        </w:tc>
        <w:tc>
          <w:tcPr>
            <w:tcW w:w="1180" w:type="dxa"/>
            <w:tcBorders>
              <w:left w:val="none" w:sz="0" w:space="0" w:color="auto"/>
              <w:right w:val="none" w:sz="0" w:space="0" w:color="auto"/>
            </w:tcBorders>
            <w:noWrap/>
            <w:vAlign w:val="bottom"/>
            <w:hideMark/>
          </w:tcPr>
          <w:p w14:paraId="08218E63" w14:textId="77777777" w:rsidR="0004242D" w:rsidRPr="00F2416F" w:rsidRDefault="0004242D" w:rsidP="00303B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20%</w:t>
            </w:r>
          </w:p>
        </w:tc>
      </w:tr>
      <w:tr w:rsidR="0004242D" w14:paraId="06EC8112" w14:textId="77777777" w:rsidTr="00303BFC">
        <w:trPr>
          <w:trHeight w:val="300"/>
        </w:trPr>
        <w:tc>
          <w:tcPr>
            <w:cnfStyle w:val="001000000000" w:firstRow="0" w:lastRow="0" w:firstColumn="1" w:lastColumn="0" w:oddVBand="0" w:evenVBand="0" w:oddHBand="0" w:evenHBand="0" w:firstRowFirstColumn="0" w:firstRowLastColumn="0" w:lastRowFirstColumn="0" w:lastRowLastColumn="0"/>
            <w:tcW w:w="645" w:type="dxa"/>
            <w:noWrap/>
            <w:vAlign w:val="bottom"/>
            <w:hideMark/>
          </w:tcPr>
          <w:p w14:paraId="270D07EB" w14:textId="77777777" w:rsidR="0004242D" w:rsidRPr="00F2416F" w:rsidRDefault="0004242D" w:rsidP="00303BFC">
            <w:pPr>
              <w:spacing w:before="0"/>
              <w:ind w:firstLine="0"/>
              <w:jc w:val="center"/>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Q 14</w:t>
            </w:r>
          </w:p>
        </w:tc>
        <w:tc>
          <w:tcPr>
            <w:tcW w:w="1180" w:type="dxa"/>
            <w:noWrap/>
            <w:vAlign w:val="bottom"/>
            <w:hideMark/>
          </w:tcPr>
          <w:p w14:paraId="39F59817" w14:textId="77777777" w:rsidR="0004242D" w:rsidRPr="00F2416F" w:rsidRDefault="0004242D" w:rsidP="00303B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8b</w:t>
            </w:r>
          </w:p>
        </w:tc>
        <w:tc>
          <w:tcPr>
            <w:tcW w:w="1180" w:type="dxa"/>
            <w:noWrap/>
            <w:vAlign w:val="bottom"/>
            <w:hideMark/>
          </w:tcPr>
          <w:p w14:paraId="1DD87C68" w14:textId="77777777" w:rsidR="0004242D" w:rsidRPr="00F2416F" w:rsidRDefault="0004242D" w:rsidP="00303B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77%</w:t>
            </w:r>
          </w:p>
        </w:tc>
        <w:tc>
          <w:tcPr>
            <w:tcW w:w="1180" w:type="dxa"/>
            <w:noWrap/>
            <w:vAlign w:val="bottom"/>
            <w:hideMark/>
          </w:tcPr>
          <w:p w14:paraId="1529514A" w14:textId="77777777" w:rsidR="0004242D" w:rsidRPr="00F2416F" w:rsidRDefault="0004242D" w:rsidP="00303B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90%</w:t>
            </w:r>
          </w:p>
        </w:tc>
        <w:tc>
          <w:tcPr>
            <w:tcW w:w="1180" w:type="dxa"/>
            <w:noWrap/>
            <w:vAlign w:val="bottom"/>
            <w:hideMark/>
          </w:tcPr>
          <w:p w14:paraId="6D203D80" w14:textId="77777777" w:rsidR="0004242D" w:rsidRPr="00F2416F" w:rsidRDefault="0004242D" w:rsidP="00303B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7%</w:t>
            </w:r>
          </w:p>
        </w:tc>
        <w:tc>
          <w:tcPr>
            <w:tcW w:w="1180" w:type="dxa"/>
            <w:noWrap/>
            <w:vAlign w:val="bottom"/>
            <w:hideMark/>
          </w:tcPr>
          <w:p w14:paraId="08E44B7E" w14:textId="77777777" w:rsidR="0004242D" w:rsidRPr="00F2416F" w:rsidRDefault="0004242D" w:rsidP="00303B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0%</w:t>
            </w:r>
          </w:p>
        </w:tc>
        <w:tc>
          <w:tcPr>
            <w:tcW w:w="1180" w:type="dxa"/>
            <w:noWrap/>
            <w:vAlign w:val="bottom"/>
            <w:hideMark/>
          </w:tcPr>
          <w:p w14:paraId="3930DB25" w14:textId="77777777" w:rsidR="0004242D" w:rsidRPr="00F2416F" w:rsidRDefault="0004242D" w:rsidP="00303B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53%</w:t>
            </w:r>
          </w:p>
        </w:tc>
        <w:tc>
          <w:tcPr>
            <w:tcW w:w="1180" w:type="dxa"/>
            <w:noWrap/>
            <w:vAlign w:val="bottom"/>
            <w:hideMark/>
          </w:tcPr>
          <w:p w14:paraId="2253E107" w14:textId="77777777" w:rsidR="0004242D" w:rsidRPr="00F2416F" w:rsidRDefault="0004242D" w:rsidP="00303B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0%</w:t>
            </w:r>
          </w:p>
        </w:tc>
      </w:tr>
      <w:tr w:rsidR="0004242D" w14:paraId="310E6A87" w14:textId="77777777" w:rsidTr="00303B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5" w:type="dxa"/>
            <w:noWrap/>
            <w:vAlign w:val="bottom"/>
            <w:hideMark/>
          </w:tcPr>
          <w:p w14:paraId="3A203381" w14:textId="77777777" w:rsidR="0004242D" w:rsidRPr="00F2416F" w:rsidRDefault="0004242D" w:rsidP="00303BFC">
            <w:pPr>
              <w:spacing w:before="0"/>
              <w:ind w:firstLine="0"/>
              <w:jc w:val="center"/>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ALL</w:t>
            </w:r>
          </w:p>
        </w:tc>
        <w:tc>
          <w:tcPr>
            <w:tcW w:w="1180" w:type="dxa"/>
            <w:noWrap/>
            <w:vAlign w:val="bottom"/>
            <w:hideMark/>
          </w:tcPr>
          <w:p w14:paraId="0064BCE6" w14:textId="77777777" w:rsidR="0004242D" w:rsidRPr="00F2416F" w:rsidRDefault="0004242D" w:rsidP="00303B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p>
        </w:tc>
        <w:tc>
          <w:tcPr>
            <w:tcW w:w="1180" w:type="dxa"/>
            <w:noWrap/>
            <w:vAlign w:val="bottom"/>
            <w:hideMark/>
          </w:tcPr>
          <w:p w14:paraId="33AF7FA6" w14:textId="77777777" w:rsidR="0004242D" w:rsidRPr="00F2416F" w:rsidRDefault="0004242D" w:rsidP="00303B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34%</w:t>
            </w:r>
          </w:p>
        </w:tc>
        <w:tc>
          <w:tcPr>
            <w:tcW w:w="1180" w:type="dxa"/>
            <w:noWrap/>
            <w:vAlign w:val="bottom"/>
            <w:hideMark/>
          </w:tcPr>
          <w:p w14:paraId="6EC0D0B4" w14:textId="77777777" w:rsidR="0004242D" w:rsidRPr="00F2416F" w:rsidRDefault="0004242D" w:rsidP="00303B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66%</w:t>
            </w:r>
          </w:p>
        </w:tc>
        <w:tc>
          <w:tcPr>
            <w:tcW w:w="1180" w:type="dxa"/>
            <w:noWrap/>
            <w:vAlign w:val="bottom"/>
            <w:hideMark/>
          </w:tcPr>
          <w:p w14:paraId="761389F7" w14:textId="77777777" w:rsidR="0004242D" w:rsidRPr="00F2416F" w:rsidRDefault="0004242D" w:rsidP="00303B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37%</w:t>
            </w:r>
          </w:p>
        </w:tc>
        <w:tc>
          <w:tcPr>
            <w:tcW w:w="1180" w:type="dxa"/>
            <w:noWrap/>
            <w:vAlign w:val="bottom"/>
            <w:hideMark/>
          </w:tcPr>
          <w:p w14:paraId="66A0BD3E" w14:textId="77777777" w:rsidR="0004242D" w:rsidRPr="00F2416F" w:rsidRDefault="0004242D" w:rsidP="00303B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6%</w:t>
            </w:r>
          </w:p>
        </w:tc>
        <w:tc>
          <w:tcPr>
            <w:tcW w:w="1180" w:type="dxa"/>
            <w:noWrap/>
            <w:vAlign w:val="bottom"/>
            <w:hideMark/>
          </w:tcPr>
          <w:p w14:paraId="3F88DEBF" w14:textId="77777777" w:rsidR="0004242D" w:rsidRPr="00F2416F" w:rsidRDefault="0004242D" w:rsidP="00303B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23%</w:t>
            </w:r>
          </w:p>
        </w:tc>
        <w:tc>
          <w:tcPr>
            <w:tcW w:w="1180" w:type="dxa"/>
            <w:noWrap/>
            <w:vAlign w:val="bottom"/>
            <w:hideMark/>
          </w:tcPr>
          <w:p w14:paraId="00D61C75" w14:textId="77777777" w:rsidR="0004242D" w:rsidRPr="00F2416F" w:rsidRDefault="0004242D" w:rsidP="00303B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rPr>
            </w:pPr>
            <w:r w:rsidRPr="00F2416F">
              <w:rPr>
                <w:rFonts w:ascii="Calibri" w:eastAsia="Times New Roman" w:hAnsi="Calibri" w:cs="Times New Roman"/>
                <w:color w:val="000000"/>
                <w:sz w:val="20"/>
                <w:szCs w:val="20"/>
              </w:rPr>
              <w:t>21%</w:t>
            </w:r>
          </w:p>
        </w:tc>
      </w:tr>
    </w:tbl>
    <w:p w14:paraId="11199576" w14:textId="652600ED" w:rsidR="0004242D" w:rsidRDefault="00F2416F">
      <w:r>
        <w:t xml:space="preserve">The test shows that we were generally successful in achieving the course objectives: overall scores rose from 34% correct in the pre-test to 66% correct in the post-test. </w:t>
      </w:r>
      <w:r w:rsidR="00A539B3">
        <w:t xml:space="preserve">Only two questions of 14 asked garnered fewer than 50% correct answers on the post-test. </w:t>
      </w:r>
      <w:r>
        <w:t xml:space="preserve">Even better, we successfully addressed high-priority misconceptions: an average of 37% of respondents changed </w:t>
      </w:r>
      <w:r w:rsidR="00A539B3">
        <w:t>from</w:t>
      </w:r>
      <w:r>
        <w:t xml:space="preserve"> incorrect to </w:t>
      </w:r>
      <w:r>
        <w:lastRenderedPageBreak/>
        <w:t xml:space="preserve">correct answers, but an average of only 6% of respondents changed from correct to incorrect answers. </w:t>
      </w:r>
    </w:p>
    <w:p w14:paraId="1D879BBC" w14:textId="77777777" w:rsidR="00F2416F" w:rsidRDefault="00F2416F">
      <w:r>
        <w:t xml:space="preserve">Yellow highlighting in the table above indicates problematic data bearing extra attention. </w:t>
      </w:r>
    </w:p>
    <w:p w14:paraId="766E3E8B" w14:textId="0B3A5055" w:rsidR="009D2DA5" w:rsidRDefault="00303BFC" w:rsidP="00303BFC">
      <w:pPr>
        <w:rPr>
          <w:rFonts w:ascii="Cambria" w:hAnsi="Cambria"/>
          <w:color w:val="000000"/>
        </w:rPr>
      </w:pPr>
      <w:r>
        <w:t xml:space="preserve">Although participants showed a huge improvement from the pre- to post-test on Question 2 (7% to 53%), 40% of respondents still got this question wrong after the course.  </w:t>
      </w:r>
      <w:r w:rsidRPr="00303BFC">
        <w:t>Question 2 read “</w:t>
      </w:r>
      <w:r w:rsidRPr="00303BFC">
        <w:rPr>
          <w:rFonts w:ascii="Cambria" w:hAnsi="Cambria"/>
          <w:color w:val="000000"/>
        </w:rPr>
        <w:t>The Earth radiates energy back to space approximately like a blackbody with a temperature of …” Four multiple-choice answers were offered. The correct answer was</w:t>
      </w:r>
      <w:r>
        <w:rPr>
          <w:rFonts w:ascii="Cambria" w:hAnsi="Cambria"/>
          <w:color w:val="000000"/>
        </w:rPr>
        <w:t xml:space="preserve"> </w:t>
      </w:r>
      <w:r w:rsidRPr="00303BFC">
        <w:rPr>
          <w:rFonts w:ascii="Cambria" w:hAnsi="Cambria"/>
          <w:color w:val="000000"/>
        </w:rPr>
        <w:t>-18 C</w:t>
      </w:r>
      <w:r>
        <w:rPr>
          <w:rFonts w:ascii="Cambria" w:hAnsi="Cambria"/>
          <w:color w:val="000000"/>
        </w:rPr>
        <w:t xml:space="preserve">. This question was intended to address learning objective 2d: </w:t>
      </w:r>
      <w:r w:rsidRPr="00303BFC">
        <w:rPr>
          <w:rFonts w:ascii="Cambria" w:hAnsi="Cambria"/>
          <w:i/>
          <w:color w:val="000000"/>
        </w:rPr>
        <w:t>calculate the Earth’s radiation temperature</w:t>
      </w:r>
      <w:r>
        <w:rPr>
          <w:rFonts w:ascii="Cambria" w:hAnsi="Cambria"/>
          <w:color w:val="000000"/>
        </w:rPr>
        <w:t xml:space="preserve"> as part of our essential learning target 2: </w:t>
      </w:r>
      <w:r w:rsidRPr="00303BFC">
        <w:rPr>
          <w:rFonts w:ascii="Cambria" w:hAnsi="Cambria"/>
          <w:i/>
          <w:color w:val="000000"/>
        </w:rPr>
        <w:t>I can explain how energy flows in the climate system</w:t>
      </w:r>
      <w:r>
        <w:rPr>
          <w:rFonts w:ascii="Cambria" w:hAnsi="Cambria"/>
          <w:color w:val="000000"/>
        </w:rPr>
        <w:t xml:space="preserve">.  </w:t>
      </w:r>
      <w:r w:rsidR="007C6B1D">
        <w:rPr>
          <w:rFonts w:ascii="Cambria" w:hAnsi="Cambria"/>
          <w:color w:val="000000"/>
        </w:rPr>
        <w:t xml:space="preserve">The value of Earth’s radiating temperature is not important as a “factoid,” but we spent considerable time in lecture and </w:t>
      </w:r>
      <w:r w:rsidR="00687E73">
        <w:rPr>
          <w:rFonts w:ascii="Cambria" w:hAnsi="Cambria"/>
          <w:color w:val="000000"/>
        </w:rPr>
        <w:t>on</w:t>
      </w:r>
      <w:r w:rsidR="007C6B1D">
        <w:rPr>
          <w:rFonts w:ascii="Cambria" w:hAnsi="Cambria"/>
          <w:color w:val="000000"/>
        </w:rPr>
        <w:t xml:space="preserve"> group activities learning that this temperature results from energy balance at planetary scale. Perhaps we need a better question to assess this learning target.</w:t>
      </w:r>
    </w:p>
    <w:p w14:paraId="7E624860" w14:textId="70CDC389" w:rsidR="007C6B1D" w:rsidRDefault="007C6B1D" w:rsidP="00303BFC">
      <w:pPr>
        <w:rPr>
          <w:rFonts w:ascii="Cambria" w:hAnsi="Cambria"/>
          <w:color w:val="000000"/>
        </w:rPr>
      </w:pPr>
      <w:r>
        <w:rPr>
          <w:rFonts w:ascii="Cambria" w:hAnsi="Cambria"/>
          <w:color w:val="000000"/>
        </w:rPr>
        <w:t>Respondents had more trouble with Question 3</w:t>
      </w:r>
      <w:r w:rsidR="00EE75FB">
        <w:rPr>
          <w:rFonts w:ascii="Cambria" w:hAnsi="Cambria"/>
          <w:color w:val="000000"/>
        </w:rPr>
        <w:t>, whose correct answer was “</w:t>
      </w:r>
      <w:r w:rsidR="00EE75FB" w:rsidRPr="00EE75FB">
        <w:rPr>
          <w:rFonts w:ascii="Cambria" w:hAnsi="Cambria"/>
          <w:i/>
          <w:color w:val="000000"/>
        </w:rPr>
        <w:t xml:space="preserve">Carbon dioxide is a powerful </w:t>
      </w:r>
      <w:r w:rsidR="00EE75FB" w:rsidRPr="00EE75FB">
        <w:rPr>
          <w:rFonts w:ascii="Cambria" w:hAnsi="Cambria"/>
          <w:b/>
          <w:i/>
          <w:color w:val="000000"/>
        </w:rPr>
        <w:t>greenhouse gas</w:t>
      </w:r>
      <w:r w:rsidR="00EE75FB" w:rsidRPr="00EE75FB">
        <w:rPr>
          <w:rFonts w:ascii="Cambria" w:hAnsi="Cambria"/>
          <w:i/>
          <w:color w:val="000000"/>
        </w:rPr>
        <w:t xml:space="preserve"> because (b) it has many vibrational states.</w:t>
      </w:r>
      <w:r w:rsidR="00EE75FB">
        <w:rPr>
          <w:rFonts w:ascii="Cambria" w:hAnsi="Cambria"/>
          <w:color w:val="000000"/>
        </w:rPr>
        <w:t xml:space="preserve">” This question targeted learning objective 2a: </w:t>
      </w:r>
      <w:r w:rsidR="00EE75FB" w:rsidRPr="00EE75FB">
        <w:rPr>
          <w:rFonts w:ascii="Cambria" w:hAnsi="Cambria"/>
          <w:i/>
          <w:color w:val="000000"/>
        </w:rPr>
        <w:t xml:space="preserve">Model the vibrational  energy of various gasses in the atmosphere. </w:t>
      </w:r>
      <w:r w:rsidR="00EE75FB">
        <w:rPr>
          <w:rFonts w:ascii="Cambria" w:hAnsi="Cambria"/>
          <w:color w:val="000000"/>
        </w:rPr>
        <w:t xml:space="preserve">Respondents </w:t>
      </w:r>
      <w:r>
        <w:rPr>
          <w:rFonts w:ascii="Cambria" w:hAnsi="Cambria"/>
          <w:color w:val="000000"/>
        </w:rPr>
        <w:t xml:space="preserve">answered correctly </w:t>
      </w:r>
      <w:r w:rsidR="00EE75FB">
        <w:rPr>
          <w:rFonts w:ascii="Cambria" w:hAnsi="Cambria"/>
          <w:color w:val="000000"/>
        </w:rPr>
        <w:t xml:space="preserve">13% of the time </w:t>
      </w:r>
      <w:r>
        <w:rPr>
          <w:rFonts w:ascii="Cambria" w:hAnsi="Cambria"/>
          <w:color w:val="000000"/>
        </w:rPr>
        <w:t xml:space="preserve">on the pre-test compared to only 37% on the post-test, with a surprising 20% changing from a correct to incorrect answer. </w:t>
      </w:r>
      <w:r w:rsidR="00EE75FB">
        <w:rPr>
          <w:rFonts w:ascii="Cambria" w:hAnsi="Cambria"/>
          <w:color w:val="000000"/>
        </w:rPr>
        <w:t>During the group activity we emphasized the behavior of temporary electrical dipoles in stretched or bending CO2 molecules, but fundamentally it’s the availability of multiple modes of vibration that allow the temporary dipole moments to emerge.   CO2 is not a polar molecule like water vapor.  We will be careful with this misconception in modifying the course next year.</w:t>
      </w:r>
    </w:p>
    <w:p w14:paraId="31274851" w14:textId="7AE61C72" w:rsidR="00687E73" w:rsidRPr="00687E73" w:rsidRDefault="00EE75FB" w:rsidP="00687E73">
      <w:pPr>
        <w:rPr>
          <w:rFonts w:ascii="Cambria" w:hAnsi="Cambria"/>
          <w:b/>
          <w:color w:val="000000"/>
        </w:rPr>
      </w:pPr>
      <w:r>
        <w:t>Respondents showed only moderate improvement on Question 4, whose correct answer was “</w:t>
      </w:r>
      <w:r w:rsidR="00687E73" w:rsidRPr="00687E73">
        <w:rPr>
          <w:rFonts w:ascii="Cambria" w:hAnsi="Cambria"/>
          <w:i/>
          <w:color w:val="000000"/>
        </w:rPr>
        <w:t>The total radiation received by the Earth’s surface (a) is about 2/3 emitted infrared from the atmosphere and 1/3 from the Sun.”</w:t>
      </w:r>
      <w:r w:rsidR="00687E73">
        <w:rPr>
          <w:rFonts w:ascii="Cambria" w:hAnsi="Cambria"/>
          <w:color w:val="000000"/>
        </w:rPr>
        <w:t xml:space="preserve"> This question is quite fundamental to understanding how climate works, and was intended to address essential learning target 2: </w:t>
      </w:r>
      <w:r w:rsidR="00687E73" w:rsidRPr="00687E73">
        <w:rPr>
          <w:rFonts w:ascii="Cambria" w:hAnsi="Cambria"/>
          <w:i/>
          <w:color w:val="000000"/>
        </w:rPr>
        <w:t>I can explain how energy flows in the climate system.</w:t>
      </w:r>
      <w:r w:rsidR="00687E73">
        <w:rPr>
          <w:rFonts w:ascii="Cambria" w:hAnsi="Cambria"/>
          <w:i/>
          <w:color w:val="000000"/>
        </w:rPr>
        <w:t xml:space="preserve"> </w:t>
      </w:r>
      <w:r w:rsidR="00687E73">
        <w:rPr>
          <w:rFonts w:ascii="Cambria" w:hAnsi="Cambria"/>
          <w:color w:val="000000"/>
        </w:rPr>
        <w:t xml:space="preserve"> We’re concerned that only 60% of respondents answered this question correctly after the course and worse, that 20% changed from a correct to an incorrect answer! The most common incorrect answer was that downward radiation from the atmosphere was half of the energy received at the surface rather than 2/3, so maybe we succeeded in transmitting qualitative but not quantitative understanding of this concept.</w:t>
      </w:r>
    </w:p>
    <w:p w14:paraId="2DF37B4B" w14:textId="13EE11C1" w:rsidR="00EE75FB" w:rsidRDefault="00687E73" w:rsidP="00303BFC">
      <w:pPr>
        <w:rPr>
          <w:rFonts w:ascii="Cambria" w:hAnsi="Cambria"/>
          <w:color w:val="000000"/>
        </w:rPr>
      </w:pPr>
      <w:r>
        <w:t>Another area of concern is indicated by the 20% of respondents who changed from a correct to an incorrect answer on Question 7, whose correct answer is “</w:t>
      </w:r>
      <w:r w:rsidRPr="00687E73">
        <w:rPr>
          <w:rFonts w:ascii="Cambria" w:hAnsi="Cambria"/>
          <w:i/>
          <w:color w:val="000000"/>
        </w:rPr>
        <w:t>The timing of major ice</w:t>
      </w:r>
      <w:r w:rsidR="00457493">
        <w:rPr>
          <w:rFonts w:ascii="Cambria" w:hAnsi="Cambria"/>
          <w:i/>
          <w:color w:val="000000"/>
        </w:rPr>
        <w:t xml:space="preserve"> ages has been governed by s</w:t>
      </w:r>
      <w:r w:rsidRPr="00687E73">
        <w:rPr>
          <w:rFonts w:ascii="Cambria" w:hAnsi="Cambria"/>
          <w:i/>
          <w:color w:val="000000"/>
        </w:rPr>
        <w:t>ubtle changes in Earth’s orbital geometry over the past few million years.</w:t>
      </w:r>
      <w:r>
        <w:rPr>
          <w:rFonts w:ascii="Cambria" w:hAnsi="Cambria"/>
          <w:color w:val="000000"/>
        </w:rPr>
        <w:t xml:space="preserve">”  </w:t>
      </w:r>
      <w:r w:rsidR="009C20A6">
        <w:rPr>
          <w:rFonts w:ascii="Cambria" w:hAnsi="Cambria"/>
          <w:color w:val="000000"/>
        </w:rPr>
        <w:t>This question was intended to assess learning objective 4c “</w:t>
      </w:r>
      <w:r w:rsidR="009C20A6" w:rsidRPr="009C20A6">
        <w:rPr>
          <w:rFonts w:ascii="Cambria" w:hAnsi="Cambria"/>
          <w:i/>
          <w:color w:val="000000"/>
        </w:rPr>
        <w:t>Demonstrate how the tilt of Earth’s axis and orbit influence climate.</w:t>
      </w:r>
      <w:r w:rsidR="009C20A6">
        <w:rPr>
          <w:rFonts w:ascii="Cambria" w:hAnsi="Cambria"/>
          <w:color w:val="000000"/>
        </w:rPr>
        <w:t>” The most popular incorrect answer was “</w:t>
      </w:r>
      <w:r w:rsidR="009C20A6" w:rsidRPr="009C20A6">
        <w:rPr>
          <w:rFonts w:ascii="Cambria" w:hAnsi="Cambria"/>
          <w:i/>
          <w:color w:val="000000"/>
        </w:rPr>
        <w:t>volcanic eruptions throughout geologic time.</w:t>
      </w:r>
      <w:r w:rsidR="009C20A6">
        <w:rPr>
          <w:rFonts w:ascii="Cambria" w:hAnsi="Cambria"/>
          <w:color w:val="000000"/>
        </w:rPr>
        <w:t>” When we revisit course content and pedagogy next year, we will need to pay special attention to this content area.</w:t>
      </w:r>
    </w:p>
    <w:p w14:paraId="2D93A357" w14:textId="2A2B1698" w:rsidR="009C20A6" w:rsidRDefault="009C20A6" w:rsidP="00303BFC">
      <w:pPr>
        <w:rPr>
          <w:rFonts w:ascii="Cambria" w:hAnsi="Cambria"/>
          <w:color w:val="000000"/>
        </w:rPr>
      </w:pPr>
      <w:r>
        <w:rPr>
          <w:rFonts w:ascii="Cambria" w:hAnsi="Cambria"/>
          <w:color w:val="000000"/>
        </w:rPr>
        <w:t>Finally, we note that respondents had a lot of trouble with Question 12, whose correct answer was “</w:t>
      </w:r>
      <w:r w:rsidRPr="009C20A6">
        <w:rPr>
          <w:rFonts w:ascii="Cambria" w:hAnsi="Cambria"/>
          <w:i/>
          <w:color w:val="000000"/>
        </w:rPr>
        <w:t xml:space="preserve">If China, India, and Africa build industrial economies based on fossil fuels, atmospheric </w:t>
      </w:r>
      <w:r w:rsidRPr="009C20A6">
        <w:rPr>
          <w:rFonts w:ascii="Times New Roman" w:hAnsi="Times New Roman" w:cs="Times New Roman"/>
          <w:i/>
          <w:color w:val="000000"/>
        </w:rPr>
        <w:t>CO2</w:t>
      </w:r>
      <w:r w:rsidRPr="009C20A6">
        <w:rPr>
          <w:rFonts w:ascii="Cambria" w:hAnsi="Cambria"/>
          <w:i/>
          <w:color w:val="000000"/>
        </w:rPr>
        <w:t xml:space="preserve"> will reach approximately </w:t>
      </w:r>
      <w:r>
        <w:rPr>
          <w:rFonts w:ascii="Cambria" w:hAnsi="Cambria"/>
          <w:i/>
          <w:color w:val="000000"/>
        </w:rPr>
        <w:t xml:space="preserve">1000 ppm </w:t>
      </w:r>
      <w:r w:rsidRPr="009C20A6">
        <w:rPr>
          <w:rFonts w:ascii="Cambria" w:hAnsi="Cambria"/>
          <w:i/>
          <w:color w:val="000000"/>
        </w:rPr>
        <w:t>by 2100</w:t>
      </w:r>
      <w:r>
        <w:rPr>
          <w:rFonts w:ascii="Cambria" w:hAnsi="Cambria"/>
          <w:i/>
          <w:color w:val="000000"/>
        </w:rPr>
        <w:t xml:space="preserve">.” </w:t>
      </w:r>
      <w:r w:rsidRPr="009C20A6">
        <w:rPr>
          <w:rFonts w:ascii="Cambria" w:hAnsi="Cambria"/>
          <w:color w:val="000000"/>
        </w:rPr>
        <w:t xml:space="preserve">Only 20% </w:t>
      </w:r>
      <w:r>
        <w:rPr>
          <w:rFonts w:ascii="Cambria" w:hAnsi="Cambria"/>
          <w:color w:val="000000"/>
        </w:rPr>
        <w:t xml:space="preserve">of respondents correctly answered this question on the post-test, and 20% changed from the correct to an incorrect response. </w:t>
      </w:r>
      <w:r w:rsidR="00A539B3">
        <w:rPr>
          <w:rFonts w:ascii="Cambria" w:hAnsi="Cambria"/>
          <w:color w:val="000000"/>
        </w:rPr>
        <w:t xml:space="preserve">This question was intended to assess learning objective 6c: </w:t>
      </w:r>
      <w:r w:rsidR="00A539B3" w:rsidRPr="00A539B3">
        <w:rPr>
          <w:rFonts w:ascii="Cambria" w:hAnsi="Cambria"/>
          <w:i/>
          <w:color w:val="000000"/>
        </w:rPr>
        <w:t>I can explain the relationship between CO</w:t>
      </w:r>
      <w:r w:rsidR="00A539B3" w:rsidRPr="00A539B3">
        <w:rPr>
          <w:rFonts w:ascii="Cambria" w:hAnsi="Cambria"/>
          <w:i/>
          <w:color w:val="000000"/>
          <w:vertAlign w:val="subscript"/>
        </w:rPr>
        <w:t>2</w:t>
      </w:r>
      <w:r w:rsidR="00A539B3" w:rsidRPr="00A539B3">
        <w:rPr>
          <w:rFonts w:ascii="Cambria" w:hAnsi="Cambria"/>
          <w:i/>
          <w:color w:val="000000"/>
        </w:rPr>
        <w:t xml:space="preserve"> emissions, concentrations and climate</w:t>
      </w:r>
      <w:r w:rsidR="00A539B3">
        <w:rPr>
          <w:rFonts w:ascii="Cambria" w:hAnsi="Cambria"/>
          <w:i/>
          <w:color w:val="000000"/>
        </w:rPr>
        <w:t>.</w:t>
      </w:r>
      <w:r w:rsidR="00A539B3" w:rsidRPr="00A539B3">
        <w:rPr>
          <w:rFonts w:ascii="Cambria" w:hAnsi="Cambria"/>
          <w:i/>
          <w:color w:val="000000"/>
        </w:rPr>
        <w:t xml:space="preserve"> </w:t>
      </w:r>
      <w:r w:rsidR="00A539B3">
        <w:rPr>
          <w:rFonts w:ascii="Cambria" w:hAnsi="Cambria"/>
          <w:color w:val="000000"/>
        </w:rPr>
        <w:t>The numerical value of the CO2 concentration is not important, but we’re concerned that this content area was not successfully learned. Of the 8 content blocks in the course, this was the only one presented without any formal lecture. The class broke into small groups to read short articles and teach one another about emissions and CO2. We might need to revisit this content delivery area next year, or perhaps the question was not a good gauge of student learning on this topic.</w:t>
      </w:r>
    </w:p>
    <w:p w14:paraId="447D13C4" w14:textId="77777777" w:rsidR="00A539B3" w:rsidRDefault="00A539B3" w:rsidP="00303BFC">
      <w:pPr>
        <w:rPr>
          <w:rFonts w:ascii="Cambria" w:hAnsi="Cambria"/>
          <w:color w:val="000000"/>
        </w:rPr>
      </w:pPr>
    </w:p>
    <w:p w14:paraId="76A47C4F" w14:textId="3BC1DFA7" w:rsidR="00A539B3" w:rsidRPr="00295E93" w:rsidRDefault="00A539B3" w:rsidP="00303BFC">
      <w:pPr>
        <w:rPr>
          <w:rFonts w:ascii="Cambria" w:hAnsi="Cambria"/>
          <w:b/>
          <w:i/>
          <w:color w:val="000000"/>
        </w:rPr>
      </w:pPr>
      <w:r w:rsidRPr="00295E93">
        <w:rPr>
          <w:rFonts w:ascii="Cambria" w:hAnsi="Cambria"/>
          <w:b/>
          <w:i/>
          <w:color w:val="000000"/>
        </w:rPr>
        <w:t>Class Evaluation (open-ended questions)</w:t>
      </w:r>
    </w:p>
    <w:p w14:paraId="1F41D62B" w14:textId="77777777" w:rsidR="00A539B3" w:rsidRDefault="00A539B3" w:rsidP="00303BFC">
      <w:pPr>
        <w:rPr>
          <w:rFonts w:ascii="Cambria" w:hAnsi="Cambria"/>
          <w:color w:val="000000"/>
        </w:rPr>
      </w:pPr>
    </w:p>
    <w:p w14:paraId="05FF6FBA" w14:textId="523335F4" w:rsidR="00A539B3" w:rsidRDefault="00295E93" w:rsidP="00303BFC">
      <w:r>
        <w:t>These e</w:t>
      </w:r>
      <w:r w:rsidR="00B93C46">
        <w:t>valuations were overwhelming positive. Many participants gave kudos for the quality of the content, the combination of different teaching methods, and the many classroom activities that were offered through the website.</w:t>
      </w:r>
      <w:r>
        <w:t xml:space="preserve"> The assistance of Erin and Aaron was very much appreciated.</w:t>
      </w:r>
    </w:p>
    <w:p w14:paraId="0EAB4CF2" w14:textId="4132D8A3" w:rsidR="00B93C46" w:rsidRDefault="00B93C46" w:rsidP="00303BFC">
      <w:r>
        <w:t xml:space="preserve">Many people commented that the course was too fast-paced, </w:t>
      </w:r>
      <w:r w:rsidR="00295E93">
        <w:t xml:space="preserve">and </w:t>
      </w:r>
      <w:r>
        <w:t>that they needed more time to “process” what they were learning</w:t>
      </w:r>
      <w:r w:rsidR="00295E93">
        <w:t>. S</w:t>
      </w:r>
      <w:r>
        <w:t xml:space="preserve">everal specifically suggested that the course be expanded to three days in future years. </w:t>
      </w:r>
      <w:r w:rsidR="00295E93">
        <w:t>The overall feeling was that the first day was much too fast, and that the second day was more appropriately paced.</w:t>
      </w:r>
    </w:p>
    <w:p w14:paraId="5C5B3150" w14:textId="3B1BAFDF" w:rsidR="00B93C46" w:rsidRDefault="00295E93" w:rsidP="00303BFC">
      <w:r>
        <w:t>Two</w:t>
      </w:r>
      <w:r w:rsidR="00B93C46">
        <w:t xml:space="preserve"> people thanked us for the inclusion and modeling of pedagogical techniques, especially the Kagan activities, but </w:t>
      </w:r>
      <w:r>
        <w:t xml:space="preserve">a number of others objected. A common suggestion was that these are adult learners who want climate science content rather than a teaching methods workshop. </w:t>
      </w:r>
      <w:r w:rsidR="00F7163D">
        <w:t>Several respondents asked for more climate science content and “Explain” time.</w:t>
      </w:r>
      <w:bookmarkStart w:id="0" w:name="_GoBack"/>
      <w:bookmarkEnd w:id="0"/>
    </w:p>
    <w:p w14:paraId="7B3B452D" w14:textId="18E5D2F5" w:rsidR="00295E93" w:rsidRPr="00687E73" w:rsidRDefault="00295E93" w:rsidP="00303BFC">
      <w:r>
        <w:t xml:space="preserve">Another </w:t>
      </w:r>
      <w:r w:rsidR="00F55CCB">
        <w:t>repeated</w:t>
      </w:r>
      <w:r>
        <w:t xml:space="preserve"> suggestion was that we honor both lunches and breaks and refrain for overloading these times with journaling or other class activities. Several people asked for a longer lunch break.</w:t>
      </w:r>
    </w:p>
    <w:sectPr w:rsidR="00295E93" w:rsidRPr="00687E73" w:rsidSect="003958D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20D5B" w14:textId="77777777" w:rsidR="00B93C46" w:rsidRDefault="00B93C46" w:rsidP="00F2416F">
      <w:pPr>
        <w:spacing w:before="0"/>
      </w:pPr>
      <w:r>
        <w:separator/>
      </w:r>
    </w:p>
  </w:endnote>
  <w:endnote w:type="continuationSeparator" w:id="0">
    <w:p w14:paraId="270B9688" w14:textId="77777777" w:rsidR="00B93C46" w:rsidRDefault="00B93C46" w:rsidP="00F2416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F67DA" w14:textId="6DF68366" w:rsidR="00B93C46" w:rsidRDefault="00B93C46">
    <w:pPr>
      <w:pStyle w:val="Footer"/>
    </w:pPr>
    <w:r>
      <w:tab/>
    </w:r>
    <w:r>
      <w:rPr>
        <w:rStyle w:val="PageNumber"/>
      </w:rPr>
      <w:fldChar w:fldCharType="begin"/>
    </w:r>
    <w:r>
      <w:rPr>
        <w:rStyle w:val="PageNumber"/>
      </w:rPr>
      <w:instrText xml:space="preserve"> PAGE </w:instrText>
    </w:r>
    <w:r>
      <w:rPr>
        <w:rStyle w:val="PageNumber"/>
      </w:rPr>
      <w:fldChar w:fldCharType="separate"/>
    </w:r>
    <w:r w:rsidR="00F7163D">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F866F" w14:textId="77777777" w:rsidR="00B93C46" w:rsidRDefault="00B93C46" w:rsidP="00F2416F">
      <w:pPr>
        <w:spacing w:before="0"/>
      </w:pPr>
      <w:r>
        <w:separator/>
      </w:r>
    </w:p>
  </w:footnote>
  <w:footnote w:type="continuationSeparator" w:id="0">
    <w:p w14:paraId="0987BE3B" w14:textId="77777777" w:rsidR="00B93C46" w:rsidRDefault="00B93C46" w:rsidP="00F2416F">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E2177" w14:textId="77777777" w:rsidR="00B93C46" w:rsidRPr="00F2416F" w:rsidRDefault="00B93C46" w:rsidP="00F2416F">
    <w:pPr>
      <w:jc w:val="center"/>
      <w:rPr>
        <w:rFonts w:asciiTheme="majorHAnsi" w:hAnsiTheme="majorHAnsi"/>
        <w:b/>
      </w:rPr>
    </w:pPr>
    <w:r w:rsidRPr="00F2416F">
      <w:rPr>
        <w:rFonts w:asciiTheme="majorHAnsi" w:hAnsiTheme="majorHAnsi"/>
        <w:b/>
      </w:rPr>
      <w:t>Climate Change of the Past and Future: 2015</w:t>
    </w:r>
  </w:p>
  <w:p w14:paraId="7BF67DC3" w14:textId="77777777" w:rsidR="00B93C46" w:rsidRDefault="00B93C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2D"/>
    <w:rsid w:val="0004242D"/>
    <w:rsid w:val="00067B9D"/>
    <w:rsid w:val="00295E93"/>
    <w:rsid w:val="00303BFC"/>
    <w:rsid w:val="003958DC"/>
    <w:rsid w:val="00457493"/>
    <w:rsid w:val="004B7E11"/>
    <w:rsid w:val="00687E73"/>
    <w:rsid w:val="007C6B1D"/>
    <w:rsid w:val="009C20A6"/>
    <w:rsid w:val="009D2DA5"/>
    <w:rsid w:val="00A539B3"/>
    <w:rsid w:val="00B93C46"/>
    <w:rsid w:val="00EE75FB"/>
    <w:rsid w:val="00F2416F"/>
    <w:rsid w:val="00F55CCB"/>
    <w:rsid w:val="00F7163D"/>
    <w:rsid w:val="00FB3C06"/>
    <w:rsid w:val="00FD5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7709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C06"/>
    <w:pPr>
      <w:spacing w:before="120"/>
      <w:ind w:firstLine="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42D"/>
    <w:rPr>
      <w:color w:val="0000FF" w:themeColor="hyperlink"/>
      <w:u w:val="single"/>
    </w:rPr>
  </w:style>
  <w:style w:type="table" w:styleId="LightShading">
    <w:name w:val="Light Shading"/>
    <w:basedOn w:val="TableNormal"/>
    <w:uiPriority w:val="60"/>
    <w:rsid w:val="0004242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F2416F"/>
    <w:pPr>
      <w:tabs>
        <w:tab w:val="center" w:pos="4320"/>
        <w:tab w:val="right" w:pos="8640"/>
      </w:tabs>
      <w:spacing w:before="0"/>
    </w:pPr>
  </w:style>
  <w:style w:type="character" w:customStyle="1" w:styleId="HeaderChar">
    <w:name w:val="Header Char"/>
    <w:basedOn w:val="DefaultParagraphFont"/>
    <w:link w:val="Header"/>
    <w:uiPriority w:val="99"/>
    <w:rsid w:val="00F2416F"/>
  </w:style>
  <w:style w:type="paragraph" w:styleId="Footer">
    <w:name w:val="footer"/>
    <w:basedOn w:val="Normal"/>
    <w:link w:val="FooterChar"/>
    <w:uiPriority w:val="99"/>
    <w:unhideWhenUsed/>
    <w:rsid w:val="00F2416F"/>
    <w:pPr>
      <w:tabs>
        <w:tab w:val="center" w:pos="4320"/>
        <w:tab w:val="right" w:pos="8640"/>
      </w:tabs>
      <w:spacing w:before="0"/>
    </w:pPr>
  </w:style>
  <w:style w:type="character" w:customStyle="1" w:styleId="FooterChar">
    <w:name w:val="Footer Char"/>
    <w:basedOn w:val="DefaultParagraphFont"/>
    <w:link w:val="Footer"/>
    <w:uiPriority w:val="99"/>
    <w:rsid w:val="00F2416F"/>
  </w:style>
  <w:style w:type="character" w:styleId="PageNumber">
    <w:name w:val="page number"/>
    <w:basedOn w:val="DefaultParagraphFont"/>
    <w:uiPriority w:val="99"/>
    <w:semiHidden/>
    <w:unhideWhenUsed/>
    <w:rsid w:val="00A539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C06"/>
    <w:pPr>
      <w:spacing w:before="120"/>
      <w:ind w:firstLine="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42D"/>
    <w:rPr>
      <w:color w:val="0000FF" w:themeColor="hyperlink"/>
      <w:u w:val="single"/>
    </w:rPr>
  </w:style>
  <w:style w:type="table" w:styleId="LightShading">
    <w:name w:val="Light Shading"/>
    <w:basedOn w:val="TableNormal"/>
    <w:uiPriority w:val="60"/>
    <w:rsid w:val="0004242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F2416F"/>
    <w:pPr>
      <w:tabs>
        <w:tab w:val="center" w:pos="4320"/>
        <w:tab w:val="right" w:pos="8640"/>
      </w:tabs>
      <w:spacing w:before="0"/>
    </w:pPr>
  </w:style>
  <w:style w:type="character" w:customStyle="1" w:styleId="HeaderChar">
    <w:name w:val="Header Char"/>
    <w:basedOn w:val="DefaultParagraphFont"/>
    <w:link w:val="Header"/>
    <w:uiPriority w:val="99"/>
    <w:rsid w:val="00F2416F"/>
  </w:style>
  <w:style w:type="paragraph" w:styleId="Footer">
    <w:name w:val="footer"/>
    <w:basedOn w:val="Normal"/>
    <w:link w:val="FooterChar"/>
    <w:uiPriority w:val="99"/>
    <w:unhideWhenUsed/>
    <w:rsid w:val="00F2416F"/>
    <w:pPr>
      <w:tabs>
        <w:tab w:val="center" w:pos="4320"/>
        <w:tab w:val="right" w:pos="8640"/>
      </w:tabs>
      <w:spacing w:before="0"/>
    </w:pPr>
  </w:style>
  <w:style w:type="character" w:customStyle="1" w:styleId="FooterChar">
    <w:name w:val="Footer Char"/>
    <w:basedOn w:val="DefaultParagraphFont"/>
    <w:link w:val="Footer"/>
    <w:uiPriority w:val="99"/>
    <w:rsid w:val="00F2416F"/>
  </w:style>
  <w:style w:type="character" w:styleId="PageNumber">
    <w:name w:val="page number"/>
    <w:basedOn w:val="DefaultParagraphFont"/>
    <w:uiPriority w:val="99"/>
    <w:semiHidden/>
    <w:unhideWhenUsed/>
    <w:rsid w:val="00A53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6713">
      <w:bodyDiv w:val="1"/>
      <w:marLeft w:val="0"/>
      <w:marRight w:val="0"/>
      <w:marTop w:val="0"/>
      <w:marBottom w:val="0"/>
      <w:divBdr>
        <w:top w:val="none" w:sz="0" w:space="0" w:color="auto"/>
        <w:left w:val="none" w:sz="0" w:space="0" w:color="auto"/>
        <w:bottom w:val="none" w:sz="0" w:space="0" w:color="auto"/>
        <w:right w:val="none" w:sz="0" w:space="0" w:color="auto"/>
      </w:divBdr>
    </w:div>
    <w:div w:id="19017450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kaganonline.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1113</Words>
  <Characters>6345</Characters>
  <Application>Microsoft Macintosh Word</Application>
  <DocSecurity>0</DocSecurity>
  <Lines>52</Lines>
  <Paragraphs>14</Paragraphs>
  <ScaleCrop>false</ScaleCrop>
  <Company>Colorado State University</Company>
  <LinksUpToDate>false</LinksUpToDate>
  <CharactersWithSpaces>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Denning</dc:creator>
  <cp:keywords/>
  <dc:description/>
  <cp:lastModifiedBy>Scott Denning</cp:lastModifiedBy>
  <cp:revision>7</cp:revision>
  <dcterms:created xsi:type="dcterms:W3CDTF">2015-07-21T19:04:00Z</dcterms:created>
  <dcterms:modified xsi:type="dcterms:W3CDTF">2015-07-22T15:20:00Z</dcterms:modified>
</cp:coreProperties>
</file>