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35" w:rsidRDefault="00881BD3">
      <w:r>
        <w:t>Relevant Colorado State Science Standards (High School)</w:t>
      </w:r>
    </w:p>
    <w:p w:rsidR="00881BD3" w:rsidRDefault="00881BD3"/>
    <w:p w:rsidR="00881BD3" w:rsidRDefault="00881BD3">
      <w:r>
        <w:t>Prepared Graduates</w:t>
      </w:r>
    </w:p>
    <w:p w:rsidR="00881BD3" w:rsidRDefault="00881BD3" w:rsidP="00881BD3">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Verdana" w:hAnsi="Verdana" w:cs="Verdana"/>
          <w:sz w:val="26"/>
          <w:szCs w:val="26"/>
        </w:rPr>
        <w:tab/>
      </w:r>
      <w:r>
        <w:rPr>
          <w:rFonts w:ascii="Verdana" w:hAnsi="Verdana" w:cs="Verdana"/>
          <w:sz w:val="26"/>
          <w:szCs w:val="26"/>
        </w:rPr>
        <w:tab/>
      </w:r>
      <w:r>
        <w:rPr>
          <w:rFonts w:ascii="Wingdings" w:hAnsi="Wingdings" w:cs="Wingdings"/>
          <w:sz w:val="26"/>
          <w:szCs w:val="26"/>
        </w:rPr>
        <w:t></w:t>
      </w:r>
      <w:r>
        <w:rPr>
          <w:rFonts w:ascii="Wingdings" w:hAnsi="Wingdings" w:cs="Wingdings"/>
          <w:sz w:val="26"/>
          <w:szCs w:val="26"/>
        </w:rPr>
        <w:t></w:t>
      </w:r>
      <w:r>
        <w:rPr>
          <w:rFonts w:ascii="Verdana" w:hAnsi="Verdana" w:cs="Verdana"/>
          <w:sz w:val="26"/>
          <w:szCs w:val="26"/>
        </w:rPr>
        <w:t xml:space="preserve">Apply an understanding of atomic and molecular structure to explain the properties of matter, and predict outcomes of chemical and nuclear reactions </w:t>
      </w:r>
      <w:r>
        <w:rPr>
          <w:rFonts w:ascii="Times" w:hAnsi="Times" w:cs="Times"/>
        </w:rPr>
        <w:t> </w:t>
      </w:r>
    </w:p>
    <w:p w:rsidR="00881BD3" w:rsidRDefault="00881BD3" w:rsidP="00881BD3">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kern w:val="1"/>
          <w:sz w:val="26"/>
          <w:szCs w:val="26"/>
        </w:rPr>
        <w:tab/>
      </w:r>
      <w:r>
        <w:rPr>
          <w:rFonts w:ascii="Wingdings" w:hAnsi="Wingdings" w:cs="Wingdings"/>
          <w:kern w:val="1"/>
          <w:sz w:val="26"/>
          <w:szCs w:val="26"/>
        </w:rPr>
        <w:tab/>
      </w:r>
      <w:r>
        <w:rPr>
          <w:rFonts w:ascii="Wingdings" w:hAnsi="Wingdings" w:cs="Wingdings"/>
          <w:sz w:val="26"/>
          <w:szCs w:val="26"/>
        </w:rPr>
        <w:t></w:t>
      </w:r>
      <w:r>
        <w:rPr>
          <w:rFonts w:ascii="Wingdings" w:hAnsi="Wingdings" w:cs="Wingdings"/>
          <w:sz w:val="26"/>
          <w:szCs w:val="26"/>
        </w:rPr>
        <w:t></w:t>
      </w:r>
      <w:r>
        <w:rPr>
          <w:rFonts w:ascii="Wingdings" w:hAnsi="Wingdings" w:cs="Wingdings"/>
          <w:sz w:val="26"/>
          <w:szCs w:val="26"/>
        </w:rPr>
        <w:t></w:t>
      </w:r>
      <w:r>
        <w:rPr>
          <w:rFonts w:ascii="Verdana" w:hAnsi="Verdana" w:cs="Verdana"/>
          <w:sz w:val="26"/>
          <w:szCs w:val="26"/>
        </w:rPr>
        <w:t xml:space="preserve">Apply an understanding that energy exists in various forms, and its transformation and conservation occur in processes that are predictable and measurable </w:t>
      </w:r>
      <w:r>
        <w:rPr>
          <w:rFonts w:ascii="Times" w:hAnsi="Times" w:cs="Times"/>
        </w:rPr>
        <w:t> </w:t>
      </w:r>
    </w:p>
    <w:p w:rsidR="00881BD3" w:rsidRDefault="00881BD3" w:rsidP="00881BD3">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kern w:val="1"/>
          <w:sz w:val="26"/>
          <w:szCs w:val="26"/>
        </w:rPr>
        <w:tab/>
      </w:r>
      <w:r>
        <w:rPr>
          <w:rFonts w:ascii="Wingdings" w:hAnsi="Wingdings" w:cs="Wingdings"/>
          <w:kern w:val="1"/>
          <w:sz w:val="26"/>
          <w:szCs w:val="26"/>
        </w:rPr>
        <w:tab/>
      </w:r>
      <w:r>
        <w:rPr>
          <w:rFonts w:ascii="Wingdings" w:hAnsi="Wingdings" w:cs="Wingdings"/>
          <w:sz w:val="26"/>
          <w:szCs w:val="26"/>
        </w:rPr>
        <w:t></w:t>
      </w:r>
      <w:r>
        <w:rPr>
          <w:rFonts w:ascii="Wingdings" w:hAnsi="Wingdings" w:cs="Wingdings"/>
          <w:sz w:val="26"/>
          <w:szCs w:val="26"/>
        </w:rPr>
        <w:t></w:t>
      </w:r>
      <w:r>
        <w:rPr>
          <w:rFonts w:ascii="Wingdings" w:hAnsi="Wingdings" w:cs="Wingdings"/>
          <w:sz w:val="26"/>
          <w:szCs w:val="26"/>
        </w:rPr>
        <w:t></w:t>
      </w:r>
      <w:r>
        <w:rPr>
          <w:rFonts w:ascii="Verdana" w:hAnsi="Verdana" w:cs="Verdana"/>
          <w:sz w:val="26"/>
          <w:szCs w:val="26"/>
        </w:rPr>
        <w:t xml:space="preserve">Explain and illustrate with examples how living systems interact with the biotic and abiotic environment </w:t>
      </w:r>
      <w:r>
        <w:rPr>
          <w:rFonts w:ascii="Times" w:hAnsi="Times" w:cs="Times"/>
        </w:rPr>
        <w:t> </w:t>
      </w:r>
    </w:p>
    <w:p w:rsidR="00881BD3" w:rsidRDefault="00881BD3" w:rsidP="00881BD3">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kern w:val="1"/>
          <w:sz w:val="26"/>
          <w:szCs w:val="26"/>
        </w:rPr>
        <w:tab/>
      </w:r>
      <w:r>
        <w:rPr>
          <w:rFonts w:ascii="Wingdings" w:hAnsi="Wingdings" w:cs="Wingdings"/>
          <w:kern w:val="1"/>
          <w:sz w:val="26"/>
          <w:szCs w:val="26"/>
        </w:rPr>
        <w:tab/>
      </w:r>
      <w:r>
        <w:rPr>
          <w:rFonts w:ascii="Wingdings" w:hAnsi="Wingdings" w:cs="Wingdings"/>
          <w:sz w:val="26"/>
          <w:szCs w:val="26"/>
        </w:rPr>
        <w:t></w:t>
      </w:r>
      <w:r>
        <w:rPr>
          <w:rFonts w:ascii="Wingdings" w:hAnsi="Wingdings" w:cs="Wingdings"/>
          <w:sz w:val="26"/>
          <w:szCs w:val="26"/>
        </w:rPr>
        <w:t></w:t>
      </w:r>
      <w:r>
        <w:rPr>
          <w:rFonts w:ascii="Wingdings" w:hAnsi="Wingdings" w:cs="Wingdings"/>
          <w:sz w:val="26"/>
          <w:szCs w:val="26"/>
        </w:rPr>
        <w:t></w:t>
      </w:r>
      <w:r>
        <w:rPr>
          <w:rFonts w:ascii="Verdana" w:hAnsi="Verdana" w:cs="Verdana"/>
          <w:sz w:val="26"/>
          <w:szCs w:val="26"/>
        </w:rPr>
        <w:t xml:space="preserve">Describe and interpret how Earth's geologic history and place in space are relevant to our understanding of the processes that have shaped our planet </w:t>
      </w:r>
      <w:r>
        <w:rPr>
          <w:rFonts w:ascii="Times" w:hAnsi="Times" w:cs="Times"/>
        </w:rPr>
        <w:t> </w:t>
      </w:r>
    </w:p>
    <w:p w:rsidR="00881BD3" w:rsidRDefault="00881BD3" w:rsidP="00881BD3">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kern w:val="1"/>
          <w:sz w:val="26"/>
          <w:szCs w:val="26"/>
        </w:rPr>
        <w:tab/>
      </w:r>
      <w:r>
        <w:rPr>
          <w:rFonts w:ascii="Wingdings" w:hAnsi="Wingdings" w:cs="Wingdings"/>
          <w:kern w:val="1"/>
          <w:sz w:val="26"/>
          <w:szCs w:val="26"/>
        </w:rPr>
        <w:tab/>
      </w:r>
      <w:r>
        <w:rPr>
          <w:rFonts w:ascii="Wingdings" w:hAnsi="Wingdings" w:cs="Wingdings"/>
          <w:sz w:val="26"/>
          <w:szCs w:val="26"/>
        </w:rPr>
        <w:t></w:t>
      </w:r>
      <w:r>
        <w:rPr>
          <w:rFonts w:ascii="Wingdings" w:hAnsi="Wingdings" w:cs="Wingdings"/>
          <w:sz w:val="26"/>
          <w:szCs w:val="26"/>
        </w:rPr>
        <w:t></w:t>
      </w:r>
      <w:r>
        <w:rPr>
          <w:rFonts w:ascii="Wingdings" w:hAnsi="Wingdings" w:cs="Wingdings"/>
          <w:sz w:val="26"/>
          <w:szCs w:val="26"/>
        </w:rPr>
        <w:t></w:t>
      </w:r>
      <w:r>
        <w:rPr>
          <w:rFonts w:ascii="Verdana" w:hAnsi="Verdana" w:cs="Verdana"/>
          <w:sz w:val="26"/>
          <w:szCs w:val="26"/>
        </w:rPr>
        <w:t xml:space="preserve">Evaluate evidence that Earth’s geosphere, atmosphere, hydrosphere, and biosphere interact as a complex system </w:t>
      </w:r>
      <w:r>
        <w:rPr>
          <w:rFonts w:ascii="Times" w:hAnsi="Times" w:cs="Times"/>
        </w:rPr>
        <w:t> </w:t>
      </w:r>
    </w:p>
    <w:p w:rsidR="00881BD3" w:rsidRDefault="00881BD3" w:rsidP="00881BD3">
      <w:pPr>
        <w:pStyle w:val="ListParagraph"/>
        <w:numPr>
          <w:ilvl w:val="0"/>
          <w:numId w:val="2"/>
        </w:numPr>
      </w:pPr>
      <w:r>
        <w:t>Physical Science Standards</w:t>
      </w:r>
    </w:p>
    <w:p w:rsidR="00881BD3" w:rsidRDefault="00881BD3" w:rsidP="00881BD3">
      <w:pPr>
        <w:widowControl w:val="0"/>
        <w:numPr>
          <w:ilvl w:val="0"/>
          <w:numId w:val="1"/>
        </w:numPr>
        <w:tabs>
          <w:tab w:val="left" w:pos="220"/>
          <w:tab w:val="left" w:pos="720"/>
        </w:tabs>
        <w:autoSpaceDE w:val="0"/>
        <w:autoSpaceDN w:val="0"/>
        <w:adjustRightInd w:val="0"/>
        <w:spacing w:after="266"/>
        <w:ind w:hanging="720"/>
        <w:rPr>
          <w:rFonts w:ascii="Verdana" w:hAnsi="Verdana" w:cs="Verdana"/>
          <w:sz w:val="26"/>
          <w:szCs w:val="26"/>
        </w:rPr>
      </w:pPr>
      <w:r>
        <w:rPr>
          <w:rFonts w:ascii="Verdana" w:hAnsi="Verdana" w:cs="Verdana"/>
          <w:sz w:val="26"/>
          <w:szCs w:val="26"/>
        </w:rPr>
        <w:t xml:space="preserve">1.2 </w:t>
      </w:r>
      <w:r>
        <w:rPr>
          <w:rFonts w:ascii="Verdana" w:hAnsi="Verdana" w:cs="Verdana"/>
          <w:sz w:val="26"/>
          <w:szCs w:val="26"/>
        </w:rPr>
        <w:t>Matter has definite structure that determines characteristic physical and chemical properties  </w:t>
      </w:r>
    </w:p>
    <w:p w:rsidR="00881BD3" w:rsidRDefault="00881BD3" w:rsidP="00881BD3">
      <w:pPr>
        <w:widowControl w:val="0"/>
        <w:numPr>
          <w:ilvl w:val="0"/>
          <w:numId w:val="1"/>
        </w:numPr>
        <w:tabs>
          <w:tab w:val="left" w:pos="220"/>
          <w:tab w:val="left" w:pos="720"/>
        </w:tabs>
        <w:autoSpaceDE w:val="0"/>
        <w:autoSpaceDN w:val="0"/>
        <w:adjustRightInd w:val="0"/>
        <w:spacing w:after="266"/>
        <w:ind w:hanging="720"/>
        <w:rPr>
          <w:rFonts w:ascii="Verdana" w:hAnsi="Verdana" w:cs="Verdana"/>
          <w:sz w:val="26"/>
          <w:szCs w:val="26"/>
        </w:rPr>
      </w:pPr>
      <w:r>
        <w:rPr>
          <w:rFonts w:ascii="Verdana" w:hAnsi="Verdana" w:cs="Verdana"/>
          <w:sz w:val="26"/>
          <w:szCs w:val="26"/>
        </w:rPr>
        <w:t xml:space="preserve">1.3 </w:t>
      </w:r>
      <w:r>
        <w:rPr>
          <w:rFonts w:ascii="Verdana" w:hAnsi="Verdana" w:cs="Verdana"/>
          <w:sz w:val="26"/>
          <w:szCs w:val="26"/>
        </w:rPr>
        <w:t>Matter can change form through chemical or nuclear reactions abiding by the laws of conservation of mass and energy  </w:t>
      </w:r>
    </w:p>
    <w:p w:rsidR="00881BD3" w:rsidRDefault="00881BD3" w:rsidP="00881BD3">
      <w:pPr>
        <w:widowControl w:val="0"/>
        <w:numPr>
          <w:ilvl w:val="0"/>
          <w:numId w:val="1"/>
        </w:numPr>
        <w:tabs>
          <w:tab w:val="left" w:pos="220"/>
          <w:tab w:val="left" w:pos="720"/>
        </w:tabs>
        <w:autoSpaceDE w:val="0"/>
        <w:autoSpaceDN w:val="0"/>
        <w:adjustRightInd w:val="0"/>
        <w:spacing w:after="266"/>
        <w:ind w:hanging="720"/>
        <w:rPr>
          <w:rFonts w:ascii="Verdana" w:hAnsi="Verdana" w:cs="Verdana"/>
          <w:sz w:val="26"/>
          <w:szCs w:val="26"/>
        </w:rPr>
      </w:pPr>
      <w:r>
        <w:rPr>
          <w:rFonts w:ascii="Verdana" w:hAnsi="Verdana" w:cs="Verdana"/>
          <w:sz w:val="26"/>
          <w:szCs w:val="26"/>
        </w:rPr>
        <w:t xml:space="preserve">1.4 </w:t>
      </w:r>
      <w:r>
        <w:rPr>
          <w:rFonts w:ascii="Verdana" w:hAnsi="Verdana" w:cs="Verdana"/>
          <w:sz w:val="26"/>
          <w:szCs w:val="26"/>
        </w:rPr>
        <w:t>Atoms bond in different ways to form molecules and compounds that have definite properties  </w:t>
      </w:r>
    </w:p>
    <w:p w:rsidR="00881BD3" w:rsidRDefault="00881BD3" w:rsidP="00881BD3">
      <w:pPr>
        <w:widowControl w:val="0"/>
        <w:numPr>
          <w:ilvl w:val="0"/>
          <w:numId w:val="1"/>
        </w:numPr>
        <w:tabs>
          <w:tab w:val="left" w:pos="220"/>
          <w:tab w:val="left" w:pos="720"/>
        </w:tabs>
        <w:autoSpaceDE w:val="0"/>
        <w:autoSpaceDN w:val="0"/>
        <w:adjustRightInd w:val="0"/>
        <w:spacing w:after="266"/>
        <w:ind w:hanging="720"/>
        <w:rPr>
          <w:rFonts w:ascii="Verdana" w:hAnsi="Verdana" w:cs="Verdana"/>
          <w:sz w:val="26"/>
          <w:szCs w:val="26"/>
        </w:rPr>
      </w:pPr>
      <w:r>
        <w:rPr>
          <w:rFonts w:ascii="Verdana" w:hAnsi="Verdana" w:cs="Verdana"/>
          <w:sz w:val="26"/>
          <w:szCs w:val="26"/>
        </w:rPr>
        <w:t xml:space="preserve">1.5 </w:t>
      </w:r>
      <w:r>
        <w:rPr>
          <w:rFonts w:ascii="Verdana" w:hAnsi="Verdana" w:cs="Verdana"/>
          <w:sz w:val="26"/>
          <w:szCs w:val="26"/>
        </w:rPr>
        <w:t>Energy exists in many forms such as mechanical, chemical, electrical, radiant, thermal, and nuclear, that can be quantified and experimentally determined  </w:t>
      </w:r>
    </w:p>
    <w:p w:rsidR="00881BD3" w:rsidRDefault="00881BD3" w:rsidP="00881BD3">
      <w:pPr>
        <w:widowControl w:val="0"/>
        <w:numPr>
          <w:ilvl w:val="0"/>
          <w:numId w:val="1"/>
        </w:numPr>
        <w:tabs>
          <w:tab w:val="left" w:pos="220"/>
          <w:tab w:val="left" w:pos="720"/>
        </w:tabs>
        <w:autoSpaceDE w:val="0"/>
        <w:autoSpaceDN w:val="0"/>
        <w:adjustRightInd w:val="0"/>
        <w:spacing w:after="266"/>
        <w:ind w:hanging="720"/>
        <w:rPr>
          <w:rFonts w:ascii="Verdana" w:hAnsi="Verdana" w:cs="Verdana"/>
          <w:sz w:val="26"/>
          <w:szCs w:val="26"/>
        </w:rPr>
      </w:pPr>
      <w:r>
        <w:rPr>
          <w:rFonts w:ascii="Verdana" w:hAnsi="Verdana" w:cs="Verdana"/>
          <w:sz w:val="26"/>
          <w:szCs w:val="26"/>
        </w:rPr>
        <w:t xml:space="preserve">1.6 </w:t>
      </w:r>
      <w:r>
        <w:rPr>
          <w:rFonts w:ascii="Verdana" w:hAnsi="Verdana" w:cs="Verdana"/>
          <w:sz w:val="26"/>
          <w:szCs w:val="26"/>
        </w:rPr>
        <w:t>When energy changes form, it is neither created not destroyed; however, because some is necessarily lost as heat, the amount of energy available to do work decreases  </w:t>
      </w:r>
    </w:p>
    <w:p w:rsidR="00881BD3" w:rsidRDefault="00881BD3" w:rsidP="00881BD3">
      <w:pPr>
        <w:pStyle w:val="ListParagraph"/>
      </w:pPr>
      <w:r>
        <w:lastRenderedPageBreak/>
        <w:t>3. Earth Systems Science</w:t>
      </w:r>
    </w:p>
    <w:p w:rsidR="00881BD3" w:rsidRDefault="00881BD3" w:rsidP="00881BD3">
      <w:pPr>
        <w:widowControl w:val="0"/>
        <w:numPr>
          <w:ilvl w:val="0"/>
          <w:numId w:val="1"/>
        </w:numPr>
        <w:tabs>
          <w:tab w:val="left" w:pos="220"/>
          <w:tab w:val="left" w:pos="720"/>
        </w:tabs>
        <w:autoSpaceDE w:val="0"/>
        <w:autoSpaceDN w:val="0"/>
        <w:adjustRightInd w:val="0"/>
        <w:spacing w:after="266"/>
        <w:ind w:hanging="720"/>
        <w:rPr>
          <w:rFonts w:ascii="Verdana" w:hAnsi="Verdana" w:cs="Verdana"/>
          <w:sz w:val="26"/>
          <w:szCs w:val="26"/>
        </w:rPr>
      </w:pPr>
      <w:r>
        <w:rPr>
          <w:rFonts w:ascii="Verdana" w:hAnsi="Verdana" w:cs="Verdana"/>
          <w:sz w:val="26"/>
          <w:szCs w:val="26"/>
        </w:rPr>
        <w:t xml:space="preserve">3.1 </w:t>
      </w:r>
      <w:r>
        <w:rPr>
          <w:rFonts w:ascii="Verdana" w:hAnsi="Verdana" w:cs="Verdana"/>
          <w:sz w:val="26"/>
          <w:szCs w:val="26"/>
        </w:rPr>
        <w:t>The history of the universe, solar system and Earth can be inferred from evidence left from past events  </w:t>
      </w:r>
    </w:p>
    <w:p w:rsidR="00881BD3" w:rsidRDefault="00881BD3" w:rsidP="00881BD3">
      <w:pPr>
        <w:widowControl w:val="0"/>
        <w:numPr>
          <w:ilvl w:val="0"/>
          <w:numId w:val="1"/>
        </w:numPr>
        <w:tabs>
          <w:tab w:val="left" w:pos="220"/>
          <w:tab w:val="left" w:pos="720"/>
        </w:tabs>
        <w:autoSpaceDE w:val="0"/>
        <w:autoSpaceDN w:val="0"/>
        <w:adjustRightInd w:val="0"/>
        <w:spacing w:after="266"/>
        <w:ind w:hanging="720"/>
        <w:rPr>
          <w:rFonts w:ascii="Verdana" w:hAnsi="Verdana" w:cs="Verdana"/>
          <w:sz w:val="26"/>
          <w:szCs w:val="26"/>
        </w:rPr>
      </w:pPr>
      <w:r>
        <w:rPr>
          <w:rFonts w:ascii="Verdana" w:hAnsi="Verdana" w:cs="Verdana"/>
          <w:sz w:val="26"/>
          <w:szCs w:val="26"/>
        </w:rPr>
        <w:t xml:space="preserve">3.2 </w:t>
      </w:r>
      <w:r>
        <w:rPr>
          <w:rFonts w:ascii="Verdana" w:hAnsi="Verdana" w:cs="Verdana"/>
          <w:sz w:val="26"/>
          <w:szCs w:val="26"/>
        </w:rPr>
        <w:t>As part of the solar system, Earth interacts with various extraterrestrial forces and energies such as gravity, solar phenomena, electromagnetic radiation, and impact events that influence the planet’s geosphere, atmosphere, and biosphere in a variety of ways  </w:t>
      </w:r>
    </w:p>
    <w:p w:rsidR="00881BD3" w:rsidRDefault="00881BD3" w:rsidP="00881BD3">
      <w:pPr>
        <w:widowControl w:val="0"/>
        <w:numPr>
          <w:ilvl w:val="0"/>
          <w:numId w:val="1"/>
        </w:numPr>
        <w:tabs>
          <w:tab w:val="left" w:pos="220"/>
          <w:tab w:val="left" w:pos="720"/>
        </w:tabs>
        <w:autoSpaceDE w:val="0"/>
        <w:autoSpaceDN w:val="0"/>
        <w:adjustRightInd w:val="0"/>
        <w:spacing w:after="266"/>
        <w:ind w:hanging="720"/>
        <w:rPr>
          <w:rFonts w:ascii="Verdana" w:hAnsi="Verdana" w:cs="Verdana"/>
          <w:sz w:val="26"/>
          <w:szCs w:val="26"/>
        </w:rPr>
      </w:pPr>
      <w:r>
        <w:rPr>
          <w:rFonts w:ascii="Verdana" w:hAnsi="Verdana" w:cs="Verdana"/>
          <w:sz w:val="26"/>
          <w:szCs w:val="26"/>
        </w:rPr>
        <w:t xml:space="preserve">3.3 </w:t>
      </w:r>
      <w:r>
        <w:rPr>
          <w:rFonts w:ascii="Verdana" w:hAnsi="Verdana" w:cs="Verdana"/>
          <w:sz w:val="26"/>
          <w:szCs w:val="26"/>
        </w:rPr>
        <w:t>The theory of plate tectonics helps to explain geological, physical, and geographical features of Earth  </w:t>
      </w:r>
    </w:p>
    <w:p w:rsidR="00881BD3" w:rsidRDefault="00881BD3" w:rsidP="00881BD3">
      <w:pPr>
        <w:widowControl w:val="0"/>
        <w:numPr>
          <w:ilvl w:val="0"/>
          <w:numId w:val="1"/>
        </w:numPr>
        <w:tabs>
          <w:tab w:val="left" w:pos="220"/>
          <w:tab w:val="left" w:pos="720"/>
        </w:tabs>
        <w:autoSpaceDE w:val="0"/>
        <w:autoSpaceDN w:val="0"/>
        <w:adjustRightInd w:val="0"/>
        <w:spacing w:after="266"/>
        <w:ind w:hanging="720"/>
        <w:rPr>
          <w:rFonts w:ascii="Verdana" w:hAnsi="Verdana" w:cs="Verdana"/>
          <w:sz w:val="26"/>
          <w:szCs w:val="26"/>
        </w:rPr>
      </w:pPr>
      <w:r>
        <w:rPr>
          <w:rFonts w:ascii="Verdana" w:hAnsi="Verdana" w:cs="Verdana"/>
          <w:sz w:val="26"/>
          <w:szCs w:val="26"/>
        </w:rPr>
        <w:t xml:space="preserve">3.4 </w:t>
      </w:r>
      <w:r>
        <w:rPr>
          <w:rFonts w:ascii="Verdana" w:hAnsi="Verdana" w:cs="Verdana"/>
          <w:sz w:val="26"/>
          <w:szCs w:val="26"/>
        </w:rPr>
        <w:t>Climate is the result of energy transfer among interactions of the atmosphere, hydrosphere, geosphere, and biosphere  </w:t>
      </w:r>
    </w:p>
    <w:p w:rsidR="00881BD3" w:rsidRDefault="00881BD3" w:rsidP="00881BD3">
      <w:pPr>
        <w:widowControl w:val="0"/>
        <w:numPr>
          <w:ilvl w:val="0"/>
          <w:numId w:val="1"/>
        </w:numPr>
        <w:tabs>
          <w:tab w:val="left" w:pos="220"/>
          <w:tab w:val="left" w:pos="720"/>
        </w:tabs>
        <w:autoSpaceDE w:val="0"/>
        <w:autoSpaceDN w:val="0"/>
        <w:adjustRightInd w:val="0"/>
        <w:spacing w:after="266"/>
        <w:ind w:hanging="720"/>
        <w:rPr>
          <w:rFonts w:ascii="Verdana" w:hAnsi="Verdana" w:cs="Verdana"/>
          <w:sz w:val="26"/>
          <w:szCs w:val="26"/>
        </w:rPr>
      </w:pPr>
      <w:r>
        <w:rPr>
          <w:rFonts w:ascii="Verdana" w:hAnsi="Verdana" w:cs="Verdana"/>
          <w:sz w:val="26"/>
          <w:szCs w:val="26"/>
        </w:rPr>
        <w:t xml:space="preserve">3.5 </w:t>
      </w:r>
      <w:r>
        <w:rPr>
          <w:rFonts w:ascii="Verdana" w:hAnsi="Verdana" w:cs="Verdana"/>
          <w:sz w:val="26"/>
          <w:szCs w:val="26"/>
        </w:rPr>
        <w:t>There are costs, benefits, and consequences of exploration, development, and consumption of renewable and nonrenewable resources  </w:t>
      </w:r>
    </w:p>
    <w:p w:rsidR="00881BD3" w:rsidRDefault="00881BD3" w:rsidP="00881BD3">
      <w:pPr>
        <w:widowControl w:val="0"/>
        <w:numPr>
          <w:ilvl w:val="0"/>
          <w:numId w:val="1"/>
        </w:numPr>
        <w:tabs>
          <w:tab w:val="left" w:pos="220"/>
          <w:tab w:val="left" w:pos="720"/>
        </w:tabs>
        <w:autoSpaceDE w:val="0"/>
        <w:autoSpaceDN w:val="0"/>
        <w:adjustRightInd w:val="0"/>
        <w:spacing w:after="266"/>
        <w:ind w:hanging="720"/>
        <w:rPr>
          <w:rFonts w:ascii="Verdana" w:hAnsi="Verdana" w:cs="Verdana"/>
          <w:sz w:val="26"/>
          <w:szCs w:val="26"/>
        </w:rPr>
      </w:pPr>
      <w:r>
        <w:rPr>
          <w:rFonts w:ascii="Verdana" w:hAnsi="Verdana" w:cs="Verdana"/>
          <w:sz w:val="26"/>
          <w:szCs w:val="26"/>
        </w:rPr>
        <w:t xml:space="preserve">3.6 </w:t>
      </w:r>
      <w:bookmarkStart w:id="0" w:name="_GoBack"/>
      <w:bookmarkEnd w:id="0"/>
      <w:r>
        <w:rPr>
          <w:rFonts w:ascii="Verdana" w:hAnsi="Verdana" w:cs="Verdana"/>
          <w:sz w:val="26"/>
          <w:szCs w:val="26"/>
        </w:rPr>
        <w:t>The interaction of Earth's surface with water, air, gravity, and biological activity causes physical and chemical changes  </w:t>
      </w:r>
    </w:p>
    <w:p w:rsidR="00881BD3" w:rsidRDefault="00881BD3" w:rsidP="00881BD3">
      <w:pPr>
        <w:pStyle w:val="ListParagraph"/>
      </w:pPr>
    </w:p>
    <w:sectPr w:rsidR="00881BD3"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076F48"/>
    <w:multiLevelType w:val="hybridMultilevel"/>
    <w:tmpl w:val="08DE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D3"/>
    <w:rsid w:val="003E3A35"/>
    <w:rsid w:val="004C2138"/>
    <w:rsid w:val="0070411D"/>
    <w:rsid w:val="00881BD3"/>
    <w:rsid w:val="008B5ADD"/>
    <w:rsid w:val="00A65C2B"/>
    <w:rsid w:val="00A94B14"/>
    <w:rsid w:val="00B504C1"/>
    <w:rsid w:val="00F606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CBE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uiPriority w:val="9"/>
    <w:unhideWhenUsed/>
    <w:qFormat/>
    <w:rsid w:val="00B50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character" w:customStyle="1" w:styleId="Heading2Char">
    <w:name w:val="Heading 2 Char"/>
    <w:basedOn w:val="DefaultParagraphFont"/>
    <w:link w:val="Heading2"/>
    <w:uiPriority w:val="9"/>
    <w:rsid w:val="00B504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1B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uiPriority w:val="9"/>
    <w:unhideWhenUsed/>
    <w:qFormat/>
    <w:rsid w:val="00B50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character" w:customStyle="1" w:styleId="Heading2Char">
    <w:name w:val="Heading 2 Char"/>
    <w:basedOn w:val="DefaultParagraphFont"/>
    <w:link w:val="Heading2"/>
    <w:uiPriority w:val="9"/>
    <w:rsid w:val="00B504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2004</Characters>
  <Application>Microsoft Macintosh Word</Application>
  <DocSecurity>0</DocSecurity>
  <Lines>16</Lines>
  <Paragraphs>4</Paragraphs>
  <ScaleCrop>false</ScaleCrop>
  <Company>Colorado State University</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1</cp:revision>
  <dcterms:created xsi:type="dcterms:W3CDTF">2015-07-16T03:22:00Z</dcterms:created>
  <dcterms:modified xsi:type="dcterms:W3CDTF">2015-07-16T03:29:00Z</dcterms:modified>
</cp:coreProperties>
</file>